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1B6303AC" w:rsidR="007135FE" w:rsidRDefault="007135FE" w:rsidP="00C54CD3">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w:t>
      </w:r>
      <w:r w:rsidR="00AE496B">
        <w:rPr>
          <w:rFonts w:ascii="Arial" w:eastAsia="宋体" w:hAnsi="Arial" w:cs="Times New Roman"/>
          <w:b/>
          <w:sz w:val="24"/>
          <w:szCs w:val="20"/>
          <w:lang w:val="en-GB" w:eastAsia="zh-CN"/>
        </w:rPr>
        <w:t>10</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257ED1" w:rsidRPr="00257ED1">
        <w:rPr>
          <w:rFonts w:ascii="Arial" w:eastAsia="宋体" w:hAnsi="Arial" w:cs="Times New Roman"/>
          <w:b/>
          <w:bCs/>
          <w:sz w:val="24"/>
          <w:szCs w:val="20"/>
          <w:lang w:val="en-GB" w:eastAsia="ja-JP"/>
        </w:rPr>
        <w:t>R4-2401574</w:t>
      </w:r>
    </w:p>
    <w:bookmarkEnd w:id="0"/>
    <w:bookmarkEnd w:id="1"/>
    <w:p w14:paraId="3078F206" w14:textId="285021D1" w:rsidR="008C721F" w:rsidRPr="003D5F1E" w:rsidRDefault="00AE496B" w:rsidP="00C54CD3">
      <w:pPr>
        <w:pStyle w:val="a4"/>
        <w:tabs>
          <w:tab w:val="left" w:pos="2160"/>
        </w:tabs>
        <w:ind w:left="2127" w:hanging="2127"/>
        <w:jc w:val="both"/>
        <w:rPr>
          <w:noProof w:val="0"/>
          <w:sz w:val="24"/>
          <w:vertAlign w:val="superscript"/>
          <w:lang w:eastAsia="zh-CN"/>
        </w:rPr>
      </w:pPr>
      <w:r>
        <w:rPr>
          <w:noProof w:val="0"/>
          <w:sz w:val="24"/>
          <w:lang w:eastAsia="zh-CN"/>
        </w:rPr>
        <w:t>Athens</w:t>
      </w:r>
      <w:r w:rsidR="008C721F">
        <w:rPr>
          <w:noProof w:val="0"/>
          <w:sz w:val="24"/>
          <w:lang w:eastAsia="zh-CN"/>
        </w:rPr>
        <w:t xml:space="preserve">, </w:t>
      </w:r>
      <w:r>
        <w:rPr>
          <w:noProof w:val="0"/>
          <w:sz w:val="24"/>
          <w:lang w:eastAsia="zh-CN"/>
        </w:rPr>
        <w:t>Greece</w:t>
      </w:r>
      <w:r w:rsidR="008C721F">
        <w:rPr>
          <w:noProof w:val="0"/>
          <w:sz w:val="24"/>
          <w:lang w:eastAsia="zh-CN"/>
        </w:rPr>
        <w:t xml:space="preserve">, </w:t>
      </w:r>
      <w:r>
        <w:rPr>
          <w:noProof w:val="0"/>
          <w:sz w:val="24"/>
          <w:lang w:eastAsia="zh-CN"/>
        </w:rPr>
        <w:t>26</w:t>
      </w:r>
      <w:r w:rsidR="008C721F">
        <w:rPr>
          <w:noProof w:val="0"/>
          <w:sz w:val="24"/>
          <w:vertAlign w:val="superscript"/>
          <w:lang w:eastAsia="zh-CN"/>
        </w:rPr>
        <w:t>th</w:t>
      </w:r>
      <w:r w:rsidR="008C721F">
        <w:rPr>
          <w:noProof w:val="0"/>
          <w:sz w:val="24"/>
          <w:lang w:eastAsia="zh-CN"/>
        </w:rPr>
        <w:t xml:space="preserve"> </w:t>
      </w:r>
      <w:r>
        <w:rPr>
          <w:noProof w:val="0"/>
          <w:sz w:val="24"/>
          <w:lang w:eastAsia="zh-CN"/>
        </w:rPr>
        <w:t>Feb</w:t>
      </w:r>
      <w:r w:rsidR="008C721F">
        <w:rPr>
          <w:noProof w:val="0"/>
          <w:sz w:val="24"/>
          <w:lang w:eastAsia="zh-CN"/>
        </w:rPr>
        <w:t>-</w:t>
      </w:r>
      <w:r w:rsidR="00EF069F">
        <w:rPr>
          <w:noProof w:val="0"/>
          <w:sz w:val="24"/>
          <w:lang w:eastAsia="zh-CN"/>
        </w:rPr>
        <w:t>1</w:t>
      </w:r>
      <w:r>
        <w:rPr>
          <w:noProof w:val="0"/>
          <w:sz w:val="24"/>
          <w:vertAlign w:val="superscript"/>
          <w:lang w:eastAsia="zh-CN"/>
        </w:rPr>
        <w:t>st</w:t>
      </w:r>
      <w:r w:rsidR="008C721F">
        <w:rPr>
          <w:noProof w:val="0"/>
          <w:sz w:val="24"/>
          <w:lang w:eastAsia="zh-CN"/>
        </w:rPr>
        <w:t xml:space="preserve"> </w:t>
      </w:r>
      <w:r>
        <w:rPr>
          <w:noProof w:val="0"/>
          <w:sz w:val="24"/>
          <w:lang w:eastAsia="zh-CN"/>
        </w:rPr>
        <w:t>March</w:t>
      </w:r>
      <w:r w:rsidR="008C721F">
        <w:rPr>
          <w:noProof w:val="0"/>
          <w:sz w:val="24"/>
          <w:lang w:eastAsia="zh-CN"/>
        </w:rPr>
        <w:t xml:space="preserve">, </w:t>
      </w:r>
      <w:r>
        <w:rPr>
          <w:noProof w:val="0"/>
          <w:sz w:val="24"/>
          <w:lang w:eastAsia="zh-CN"/>
        </w:rPr>
        <w:t>2024</w:t>
      </w:r>
    </w:p>
    <w:bookmarkEnd w:id="2"/>
    <w:p w14:paraId="093D4906" w14:textId="77777777" w:rsidR="00F82E50" w:rsidRPr="00AE496B" w:rsidRDefault="00F82E50" w:rsidP="00C54CD3">
      <w:pPr>
        <w:tabs>
          <w:tab w:val="left" w:pos="1985"/>
        </w:tabs>
        <w:spacing w:line="240" w:lineRule="auto"/>
        <w:jc w:val="both"/>
        <w:rPr>
          <w:rFonts w:ascii="Arial" w:hAnsi="Arial" w:cs="Arial"/>
          <w:b/>
          <w:bCs/>
          <w:sz w:val="24"/>
          <w:szCs w:val="20"/>
          <w:lang w:val="en-GB" w:eastAsia="zh-CN"/>
        </w:rPr>
      </w:pPr>
    </w:p>
    <w:p w14:paraId="0855B11A" w14:textId="1AB216A9"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6A37BB" w:rsidRPr="006A37BB">
        <w:rPr>
          <w:rFonts w:ascii="Arial" w:hAnsi="Arial" w:cs="Arial"/>
          <w:b/>
          <w:bCs/>
          <w:sz w:val="24"/>
          <w:szCs w:val="20"/>
          <w:lang w:val="en-GB" w:eastAsia="zh-CN"/>
        </w:rPr>
        <w:t>8.2.3.1</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7D084C5B"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257ED1" w:rsidRPr="00257ED1">
        <w:rPr>
          <w:rFonts w:ascii="Arial" w:eastAsia="Calibri" w:hAnsi="Arial" w:cs="Arial"/>
          <w:b/>
          <w:bCs/>
          <w:sz w:val="24"/>
          <w:lang w:val="en-GB"/>
        </w:rPr>
        <w:t>Discussion and simulation results for FR2 256QAM</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C54CD3">
      <w:pPr>
        <w:pStyle w:val="ab"/>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F414017" w14:textId="1200D0A8" w:rsidR="0031659C" w:rsidRDefault="00FA6689" w:rsidP="00C54CD3">
      <w:pPr>
        <w:spacing w:line="257" w:lineRule="auto"/>
        <w:jc w:val="both"/>
        <w:rPr>
          <w:lang w:eastAsia="zh-CN"/>
        </w:rPr>
      </w:pPr>
      <w:r>
        <w:rPr>
          <w:rFonts w:hint="eastAsia"/>
          <w:lang w:eastAsia="zh-CN"/>
        </w:rPr>
        <w:t>I</w:t>
      </w:r>
      <w:r>
        <w:rPr>
          <w:lang w:eastAsia="zh-CN"/>
        </w:rPr>
        <w:t xml:space="preserve">n </w:t>
      </w:r>
      <w:r w:rsidR="003E236A">
        <w:rPr>
          <w:lang w:eastAsia="zh-CN"/>
        </w:rPr>
        <w:t>the last RAN4# meeting, the</w:t>
      </w:r>
      <w:r w:rsidR="009056C8">
        <w:rPr>
          <w:lang w:eastAsia="zh-CN"/>
        </w:rPr>
        <w:t xml:space="preserve"> </w:t>
      </w:r>
      <w:r w:rsidR="00FC1AB6">
        <w:rPr>
          <w:lang w:eastAsia="zh-CN"/>
        </w:rPr>
        <w:t xml:space="preserve">remaining issue of </w:t>
      </w:r>
      <w:r w:rsidR="009056C8">
        <w:rPr>
          <w:lang w:eastAsia="zh-CN"/>
        </w:rPr>
        <w:t>test setup for BS</w:t>
      </w:r>
      <w:r w:rsidR="00FC1AB6">
        <w:rPr>
          <w:lang w:eastAsia="zh-CN"/>
        </w:rPr>
        <w:t xml:space="preserve"> FR2 256QAM</w:t>
      </w:r>
      <w:r w:rsidR="009056C8">
        <w:rPr>
          <w:lang w:eastAsia="zh-CN"/>
        </w:rPr>
        <w:t xml:space="preserve"> demodulation requirement </w:t>
      </w:r>
      <w:r w:rsidR="00FC1AB6">
        <w:rPr>
          <w:lang w:eastAsia="zh-CN"/>
        </w:rPr>
        <w:t>were under discussion. The related agreement was captured in the WF [1]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23727" w:rsidRPr="002530B4" w14:paraId="66A2AB76" w14:textId="77777777" w:rsidTr="00A007C3">
        <w:tc>
          <w:tcPr>
            <w:tcW w:w="9847" w:type="dxa"/>
            <w:shd w:val="clear" w:color="auto" w:fill="auto"/>
          </w:tcPr>
          <w:p w14:paraId="16401D36" w14:textId="3F116A02" w:rsidR="00323727" w:rsidRPr="00FC1AB6" w:rsidRDefault="00FC1AB6" w:rsidP="00FC1AB6">
            <w:pPr>
              <w:pStyle w:val="ab"/>
              <w:numPr>
                <w:ilvl w:val="0"/>
                <w:numId w:val="2"/>
              </w:numPr>
              <w:rPr>
                <w:rFonts w:eastAsia="宋体"/>
                <w:lang w:val="en-US" w:eastAsia="zh-CN"/>
              </w:rPr>
            </w:pPr>
            <w:r>
              <w:rPr>
                <w:rFonts w:eastAsia="宋体"/>
                <w:lang w:val="en-US" w:eastAsia="zh-CN"/>
              </w:rPr>
              <w:t>PUSCH Requirements</w:t>
            </w:r>
            <w:r w:rsidR="0088029B" w:rsidRPr="00FC1AB6">
              <w:rPr>
                <w:rFonts w:eastAsia="宋体"/>
                <w:lang w:eastAsia="zh-CN"/>
              </w:rPr>
              <w:t xml:space="preserve"> </w:t>
            </w:r>
          </w:p>
          <w:p w14:paraId="02B4E7C0" w14:textId="449A4BE1" w:rsidR="007D757E" w:rsidRDefault="00FC1AB6" w:rsidP="007D757E">
            <w:pPr>
              <w:pStyle w:val="ab"/>
              <w:numPr>
                <w:ilvl w:val="1"/>
                <w:numId w:val="2"/>
              </w:numPr>
              <w:rPr>
                <w:rFonts w:eastAsia="宋体"/>
                <w:lang w:val="en-US" w:eastAsia="zh-CN"/>
              </w:rPr>
            </w:pPr>
            <w:r>
              <w:rPr>
                <w:rFonts w:eastAsia="宋体"/>
                <w:lang w:val="en-US" w:eastAsia="zh-CN"/>
              </w:rPr>
              <w:t>Carrier BW and SCS</w:t>
            </w:r>
          </w:p>
          <w:p w14:paraId="4ADA2DF4" w14:textId="254DF945" w:rsidR="00BA048E" w:rsidRDefault="00FC1AB6" w:rsidP="00BA048E">
            <w:pPr>
              <w:pStyle w:val="ab"/>
              <w:numPr>
                <w:ilvl w:val="2"/>
                <w:numId w:val="2"/>
              </w:numPr>
              <w:rPr>
                <w:rFonts w:eastAsia="宋体"/>
                <w:lang w:val="en-US" w:eastAsia="zh-CN"/>
              </w:rPr>
            </w:pPr>
            <w:r>
              <w:rPr>
                <w:rFonts w:eastAsia="宋体"/>
                <w:lang w:val="en-US" w:eastAsia="zh-CN"/>
              </w:rPr>
              <w:t>60KHz SCS and corresponding carrier BW</w:t>
            </w:r>
          </w:p>
          <w:p w14:paraId="3B609F16" w14:textId="195C3B38" w:rsidR="00FC1AB6" w:rsidRDefault="00FC1AB6" w:rsidP="00FC1AB6">
            <w:pPr>
              <w:pStyle w:val="ab"/>
              <w:numPr>
                <w:ilvl w:val="3"/>
                <w:numId w:val="2"/>
              </w:numPr>
              <w:rPr>
                <w:rFonts w:eastAsia="宋体"/>
                <w:lang w:val="en-US" w:eastAsia="zh-CN"/>
              </w:rPr>
            </w:pPr>
            <w:r>
              <w:rPr>
                <w:rFonts w:eastAsia="宋体" w:hint="eastAsia"/>
                <w:lang w:val="en-US" w:eastAsia="zh-CN"/>
              </w:rPr>
              <w:t>I</w:t>
            </w:r>
            <w:r>
              <w:rPr>
                <w:rFonts w:eastAsia="宋体"/>
                <w:lang w:val="en-US" w:eastAsia="zh-CN"/>
              </w:rPr>
              <w:t>nterested companies to provide simulations for discussion at RAN4#110</w:t>
            </w:r>
          </w:p>
          <w:p w14:paraId="73EFD714" w14:textId="025888BC" w:rsidR="00FC1AB6" w:rsidRDefault="00FC1AB6" w:rsidP="00BA048E">
            <w:pPr>
              <w:pStyle w:val="ab"/>
              <w:numPr>
                <w:ilvl w:val="2"/>
                <w:numId w:val="2"/>
              </w:numPr>
              <w:rPr>
                <w:rFonts w:eastAsia="宋体"/>
                <w:lang w:val="en-US" w:eastAsia="zh-CN"/>
              </w:rPr>
            </w:pPr>
            <w:r>
              <w:rPr>
                <w:rFonts w:eastAsia="宋体" w:hint="eastAsia"/>
                <w:lang w:val="en-US" w:eastAsia="zh-CN"/>
              </w:rPr>
              <w:t>1</w:t>
            </w:r>
            <w:r>
              <w:rPr>
                <w:rFonts w:eastAsia="宋体"/>
                <w:lang w:val="en-US" w:eastAsia="zh-CN"/>
              </w:rPr>
              <w:t>20KHz SCS and corresponding carrier BW</w:t>
            </w:r>
          </w:p>
          <w:p w14:paraId="198244AA" w14:textId="4B887AF9" w:rsidR="00FC1AB6" w:rsidRPr="00BA048E" w:rsidRDefault="00FC1AB6" w:rsidP="00FC1AB6">
            <w:pPr>
              <w:pStyle w:val="ab"/>
              <w:numPr>
                <w:ilvl w:val="3"/>
                <w:numId w:val="2"/>
              </w:numPr>
              <w:rPr>
                <w:rFonts w:eastAsia="宋体"/>
                <w:lang w:val="en-US" w:eastAsia="zh-CN"/>
              </w:rPr>
            </w:pPr>
            <w:r>
              <w:rPr>
                <w:rFonts w:eastAsia="宋体" w:hint="eastAsia"/>
                <w:lang w:val="en-US" w:eastAsia="zh-CN"/>
              </w:rPr>
              <w:t>5</w:t>
            </w:r>
            <w:r>
              <w:rPr>
                <w:rFonts w:eastAsia="宋体"/>
                <w:lang w:val="en-US" w:eastAsia="zh-CN"/>
              </w:rPr>
              <w:t>0, 200MHz for 120KHz SCS</w:t>
            </w:r>
          </w:p>
          <w:p w14:paraId="47115A61" w14:textId="7CF1336F" w:rsidR="007D757E" w:rsidRDefault="00FC1AB6" w:rsidP="007D757E">
            <w:pPr>
              <w:pStyle w:val="ab"/>
              <w:numPr>
                <w:ilvl w:val="1"/>
                <w:numId w:val="2"/>
              </w:numPr>
              <w:rPr>
                <w:rFonts w:eastAsia="宋体"/>
                <w:lang w:eastAsia="zh-CN"/>
              </w:rPr>
            </w:pPr>
            <w:r>
              <w:rPr>
                <w:rFonts w:eastAsia="宋体" w:hint="eastAsia"/>
                <w:lang w:eastAsia="zh-CN"/>
              </w:rPr>
              <w:t>S</w:t>
            </w:r>
            <w:r>
              <w:rPr>
                <w:rFonts w:eastAsia="宋体"/>
                <w:lang w:eastAsia="zh-CN"/>
              </w:rPr>
              <w:t>NR limit</w:t>
            </w:r>
          </w:p>
          <w:p w14:paraId="2FD447B4" w14:textId="14EA0D11" w:rsidR="007D757E" w:rsidRDefault="00FC1AB6" w:rsidP="00BA048E">
            <w:pPr>
              <w:pStyle w:val="ab"/>
              <w:numPr>
                <w:ilvl w:val="2"/>
                <w:numId w:val="2"/>
              </w:numPr>
              <w:rPr>
                <w:rFonts w:eastAsia="宋体"/>
                <w:lang w:eastAsia="zh-CN"/>
              </w:rPr>
            </w:pPr>
            <w:r>
              <w:rPr>
                <w:rFonts w:eastAsia="宋体"/>
                <w:lang w:eastAsia="zh-CN"/>
              </w:rPr>
              <w:t>SNR limit</w:t>
            </w:r>
          </w:p>
          <w:p w14:paraId="7203FCEB" w14:textId="7E989088" w:rsidR="00FC1AB6" w:rsidRDefault="00FC1AB6" w:rsidP="00FC1AB6">
            <w:pPr>
              <w:pStyle w:val="ab"/>
              <w:numPr>
                <w:ilvl w:val="3"/>
                <w:numId w:val="2"/>
              </w:numPr>
              <w:rPr>
                <w:rFonts w:eastAsia="宋体"/>
                <w:lang w:eastAsia="zh-CN"/>
              </w:rPr>
            </w:pPr>
            <w:r>
              <w:rPr>
                <w:rFonts w:eastAsia="宋体" w:hint="eastAsia"/>
                <w:lang w:eastAsia="zh-CN"/>
              </w:rPr>
              <w:t>A</w:t>
            </w:r>
            <w:r>
              <w:rPr>
                <w:rFonts w:eastAsia="宋体"/>
                <w:lang w:eastAsia="zh-CN"/>
              </w:rPr>
              <w:t xml:space="preserve"> new note to mandate AWGN offset reduction should be considered for clarification, but the wording is FFS. The note is not intended to have impact on legacy requirements</w:t>
            </w:r>
          </w:p>
          <w:p w14:paraId="3DEDA2EC" w14:textId="13C5482D" w:rsidR="00FC1AB6" w:rsidRDefault="009B1603" w:rsidP="009B1603">
            <w:pPr>
              <w:pStyle w:val="ab"/>
              <w:numPr>
                <w:ilvl w:val="2"/>
                <w:numId w:val="2"/>
              </w:numPr>
              <w:rPr>
                <w:rFonts w:eastAsia="宋体"/>
                <w:lang w:eastAsia="zh-CN"/>
              </w:rPr>
            </w:pPr>
            <w:r>
              <w:rPr>
                <w:rFonts w:eastAsia="宋体" w:hint="eastAsia"/>
                <w:lang w:eastAsia="zh-CN"/>
              </w:rPr>
              <w:t>S</w:t>
            </w:r>
            <w:r>
              <w:rPr>
                <w:rFonts w:eastAsia="宋体"/>
                <w:lang w:eastAsia="zh-CN"/>
              </w:rPr>
              <w:t>NR limit note wording</w:t>
            </w:r>
          </w:p>
          <w:p w14:paraId="126EAD4F" w14:textId="327D4912" w:rsidR="009B1603" w:rsidRDefault="009B1603" w:rsidP="009B1603">
            <w:pPr>
              <w:pStyle w:val="ab"/>
              <w:numPr>
                <w:ilvl w:val="3"/>
                <w:numId w:val="2"/>
              </w:numPr>
              <w:rPr>
                <w:rFonts w:eastAsia="宋体"/>
                <w:lang w:eastAsia="zh-CN"/>
              </w:rPr>
            </w:pPr>
            <w:r>
              <w:rPr>
                <w:rFonts w:eastAsia="宋体" w:hint="eastAsia"/>
                <w:lang w:eastAsia="zh-CN"/>
              </w:rPr>
              <w:t>C</w:t>
            </w:r>
            <w:r>
              <w:rPr>
                <w:rFonts w:eastAsia="宋体"/>
                <w:lang w:eastAsia="zh-CN"/>
              </w:rPr>
              <w:t>ompanies are requested to review the following options for discussion at RAN4#110</w:t>
            </w:r>
          </w:p>
          <w:p w14:paraId="2AEDB3B1" w14:textId="30FE02E1" w:rsidR="009B1603" w:rsidRDefault="009B1603" w:rsidP="009B1603">
            <w:pPr>
              <w:pStyle w:val="ab"/>
              <w:numPr>
                <w:ilvl w:val="4"/>
                <w:numId w:val="2"/>
              </w:numPr>
              <w:rPr>
                <w:rFonts w:eastAsia="宋体"/>
                <w:lang w:eastAsia="zh-CN"/>
              </w:rPr>
            </w:pPr>
            <w:r>
              <w:rPr>
                <w:rFonts w:eastAsia="宋体" w:hint="eastAsia"/>
                <w:lang w:eastAsia="zh-CN"/>
              </w:rPr>
              <w:t>O</w:t>
            </w:r>
            <w:r>
              <w:rPr>
                <w:rFonts w:eastAsia="宋体"/>
                <w:lang w:eastAsia="zh-CN"/>
              </w:rPr>
              <w:t>ption 1: Add note to “AWGN power level at the BS input” table</w:t>
            </w:r>
          </w:p>
          <w:p w14:paraId="1BC1376D" w14:textId="3C5417EC" w:rsidR="009B1603" w:rsidRDefault="009B1603" w:rsidP="009B1603">
            <w:pPr>
              <w:pStyle w:val="ab"/>
              <w:numPr>
                <w:ilvl w:val="5"/>
                <w:numId w:val="2"/>
              </w:numPr>
              <w:rPr>
                <w:rFonts w:eastAsia="宋体"/>
                <w:lang w:eastAsia="zh-CN"/>
              </w:rPr>
            </w:pPr>
            <w:r>
              <w:rPr>
                <w:rFonts w:eastAsia="宋体" w:hint="eastAsia"/>
                <w:lang w:eastAsia="zh-CN"/>
              </w:rPr>
              <w:t>N</w:t>
            </w:r>
            <w:r>
              <w:rPr>
                <w:rFonts w:eastAsia="宋体"/>
                <w:lang w:eastAsia="zh-CN"/>
              </w:rPr>
              <w:t>ote X: For tests with modulation order 8, the AWGN level is reduced from the default by any value in the range max (0, given SNR-20)</w:t>
            </w:r>
            <w:r w:rsidR="001F4CB4">
              <w:rPr>
                <w:rFonts w:eastAsia="宋体"/>
                <w:lang w:eastAsia="zh-CN"/>
              </w:rPr>
              <w:t xml:space="preserve"> </w:t>
            </w:r>
            <w:r>
              <w:rPr>
                <w:rFonts w:eastAsia="宋体"/>
                <w:lang w:eastAsia="zh-CN"/>
              </w:rPr>
              <w:t>dB to 16</w:t>
            </w:r>
            <w:r w:rsidR="001F4CB4">
              <w:rPr>
                <w:rFonts w:eastAsia="宋体"/>
                <w:lang w:eastAsia="zh-CN"/>
              </w:rPr>
              <w:t>dB</w:t>
            </w:r>
          </w:p>
          <w:p w14:paraId="0935C9A1" w14:textId="63FCE661" w:rsidR="009B1603" w:rsidRDefault="009B1603" w:rsidP="009B1603">
            <w:pPr>
              <w:pStyle w:val="ab"/>
              <w:numPr>
                <w:ilvl w:val="4"/>
                <w:numId w:val="2"/>
              </w:numPr>
              <w:rPr>
                <w:rFonts w:eastAsia="宋体"/>
                <w:lang w:eastAsia="zh-CN"/>
              </w:rPr>
            </w:pPr>
            <w:r>
              <w:rPr>
                <w:rFonts w:eastAsia="宋体"/>
                <w:lang w:eastAsia="zh-CN"/>
              </w:rPr>
              <w:t>Option 2: Add note to specific (non-legacy) tests in the test requirement tables</w:t>
            </w:r>
          </w:p>
          <w:p w14:paraId="781EF6FE" w14:textId="46D2CEB7" w:rsidR="009B1603" w:rsidRDefault="009B1603" w:rsidP="009B1603">
            <w:pPr>
              <w:pStyle w:val="ab"/>
              <w:numPr>
                <w:ilvl w:val="5"/>
                <w:numId w:val="2"/>
              </w:numPr>
              <w:rPr>
                <w:rFonts w:eastAsia="宋体"/>
                <w:lang w:eastAsia="zh-CN"/>
              </w:rPr>
            </w:pPr>
            <w:r>
              <w:rPr>
                <w:rFonts w:eastAsia="宋体" w:hint="eastAsia"/>
                <w:lang w:eastAsia="zh-CN"/>
              </w:rPr>
              <w:t>N</w:t>
            </w:r>
            <w:r>
              <w:rPr>
                <w:rFonts w:eastAsia="宋体"/>
                <w:lang w:eastAsia="zh-CN"/>
              </w:rPr>
              <w:t xml:space="preserve">ote X:  The AWGN level is reduced from the default by any </w:t>
            </w:r>
            <w:r w:rsidR="00EC7126">
              <w:rPr>
                <w:rFonts w:eastAsia="宋体"/>
                <w:lang w:eastAsia="zh-CN"/>
              </w:rPr>
              <w:t>value in the range max (0, given SNR-20) dB to 16dB</w:t>
            </w:r>
          </w:p>
          <w:p w14:paraId="6EDB1ADE" w14:textId="3A7083B2" w:rsidR="00975394" w:rsidRPr="001F4CB4" w:rsidRDefault="00F250F9" w:rsidP="001F4CB4">
            <w:pPr>
              <w:pStyle w:val="ab"/>
              <w:numPr>
                <w:ilvl w:val="4"/>
                <w:numId w:val="2"/>
              </w:numPr>
              <w:rPr>
                <w:rFonts w:eastAsia="宋体"/>
                <w:lang w:eastAsia="zh-CN"/>
              </w:rPr>
            </w:pPr>
            <w:r>
              <w:rPr>
                <w:rFonts w:eastAsia="宋体" w:hint="eastAsia"/>
                <w:lang w:eastAsia="zh-CN"/>
              </w:rPr>
              <w:t>O</w:t>
            </w:r>
            <w:r>
              <w:rPr>
                <w:rFonts w:eastAsia="宋体"/>
                <w:lang w:eastAsia="zh-CN"/>
              </w:rPr>
              <w:t>ption 3: Other options are not precluded</w:t>
            </w:r>
          </w:p>
        </w:tc>
      </w:tr>
    </w:tbl>
    <w:p w14:paraId="26E09799" w14:textId="77777777" w:rsidR="009604B7" w:rsidRDefault="009604B7" w:rsidP="00C54CD3">
      <w:pPr>
        <w:spacing w:line="257" w:lineRule="auto"/>
        <w:jc w:val="both"/>
        <w:rPr>
          <w:lang w:eastAsia="zh-CN"/>
        </w:rPr>
      </w:pPr>
    </w:p>
    <w:p w14:paraId="325188D4" w14:textId="367A655E" w:rsidR="00AE496B" w:rsidRDefault="006B4702" w:rsidP="006B4702">
      <w:pPr>
        <w:spacing w:line="257" w:lineRule="auto"/>
        <w:jc w:val="both"/>
        <w:rPr>
          <w:lang w:eastAsia="zh-CN"/>
        </w:rPr>
      </w:pPr>
      <w:r>
        <w:rPr>
          <w:lang w:eastAsia="zh-CN"/>
        </w:rPr>
        <w:t>In this</w:t>
      </w:r>
      <w:r w:rsidR="000E7B0A">
        <w:rPr>
          <w:lang w:eastAsia="zh-CN"/>
        </w:rPr>
        <w:t xml:space="preserve"> contribution</w:t>
      </w:r>
      <w:r>
        <w:rPr>
          <w:lang w:eastAsia="zh-CN"/>
        </w:rPr>
        <w:t>,</w:t>
      </w:r>
      <w:r w:rsidR="00595E65">
        <w:rPr>
          <w:lang w:eastAsia="zh-CN"/>
        </w:rPr>
        <w:t xml:space="preserve"> the </w:t>
      </w:r>
      <w:r w:rsidR="00B17CBC">
        <w:rPr>
          <w:lang w:eastAsia="zh-CN"/>
        </w:rPr>
        <w:t xml:space="preserve">view on the remaining issue on the test setup </w:t>
      </w:r>
      <w:r w:rsidR="001F4CB4">
        <w:rPr>
          <w:lang w:eastAsia="zh-CN"/>
        </w:rPr>
        <w:t>is</w:t>
      </w:r>
      <w:r w:rsidR="00B17CBC">
        <w:rPr>
          <w:lang w:eastAsia="zh-CN"/>
        </w:rPr>
        <w:t xml:space="preserve"> provided</w:t>
      </w:r>
      <w:r w:rsidR="001F4CB4">
        <w:rPr>
          <w:lang w:eastAsia="zh-CN"/>
        </w:rPr>
        <w:t>. Meanwhile, the updated simulation results including both ideal simulation and impairment are provided for requirement derivation.</w:t>
      </w:r>
    </w:p>
    <w:p w14:paraId="14215D27" w14:textId="0DD5D17B" w:rsidR="009E5047" w:rsidRPr="00E10A69" w:rsidRDefault="00FB6EE4"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sidRPr="00E10A69">
        <w:rPr>
          <w:rFonts w:ascii="Arial" w:eastAsia="MS Mincho" w:hAnsi="Arial" w:cs="Times New Roman"/>
          <w:sz w:val="36"/>
          <w:szCs w:val="20"/>
          <w:lang w:eastAsia="ja-JP"/>
        </w:rPr>
        <w:t>2</w:t>
      </w:r>
      <w:r w:rsidRPr="00E10A69">
        <w:rPr>
          <w:rFonts w:ascii="Arial" w:eastAsia="MS Mincho" w:hAnsi="Arial" w:cs="Times New Roman"/>
          <w:sz w:val="36"/>
          <w:szCs w:val="20"/>
          <w:lang w:eastAsia="ja-JP"/>
        </w:rPr>
        <w:tab/>
      </w:r>
      <w:r w:rsidR="00356549">
        <w:rPr>
          <w:rFonts w:ascii="Arial" w:eastAsia="MS Mincho" w:hAnsi="Arial" w:cs="Times New Roman"/>
          <w:sz w:val="36"/>
          <w:szCs w:val="20"/>
          <w:lang w:eastAsia="ja-JP"/>
        </w:rPr>
        <w:t>Discussion</w:t>
      </w:r>
    </w:p>
    <w:p w14:paraId="252CAD4C" w14:textId="434948D4" w:rsidR="00356549" w:rsidRDefault="00A92FD3" w:rsidP="00356549">
      <w:pPr>
        <w:jc w:val="both"/>
        <w:rPr>
          <w:b/>
          <w:u w:val="single"/>
          <w:lang w:eastAsia="zh-CN"/>
        </w:rPr>
      </w:pPr>
      <w:r>
        <w:rPr>
          <w:b/>
          <w:u w:val="single"/>
          <w:lang w:eastAsia="zh-CN"/>
        </w:rPr>
        <w:t>SNR limit</w:t>
      </w:r>
    </w:p>
    <w:p w14:paraId="3EA2DE17" w14:textId="327A2D27" w:rsidR="00A92FD3" w:rsidRDefault="00A92FD3" w:rsidP="00356549">
      <w:pPr>
        <w:spacing w:line="257" w:lineRule="auto"/>
        <w:jc w:val="both"/>
        <w:rPr>
          <w:lang w:eastAsia="zh-CN"/>
        </w:rPr>
      </w:pPr>
      <w:r>
        <w:rPr>
          <w:lang w:eastAsia="zh-CN"/>
        </w:rPr>
        <w:t>In the last meeting, it was agreed to follow previous RAN4 agreement about SNR limit=20dB on BS OTA demodulation test for FR2, consider the link budget in the test chamber is insufficient to support in. Based on current impairment results for FR2 256QAM, the requirement can be above 20dB.</w:t>
      </w:r>
    </w:p>
    <w:p w14:paraId="1B44F6A3" w14:textId="77777777" w:rsidR="00A358FD" w:rsidRDefault="00006B6B" w:rsidP="00356549">
      <w:pPr>
        <w:spacing w:line="257" w:lineRule="auto"/>
        <w:jc w:val="both"/>
        <w:rPr>
          <w:lang w:eastAsia="zh-CN"/>
        </w:rPr>
      </w:pPr>
      <w:r>
        <w:rPr>
          <w:lang w:eastAsia="zh-CN"/>
        </w:rPr>
        <w:t xml:space="preserve">Meanwhile, a new note to mandate AWGN offset </w:t>
      </w:r>
      <w:r w:rsidR="009826FE">
        <w:rPr>
          <w:lang w:eastAsia="zh-CN"/>
        </w:rPr>
        <w:t>reduction should be considered for clarification</w:t>
      </w:r>
      <w:r w:rsidR="00EB28C1">
        <w:rPr>
          <w:lang w:eastAsia="zh-CN"/>
        </w:rPr>
        <w:t>. The intention to adjust AWGN power level is to reduce the absolute power level at the RIB required during BS demodulation testing</w:t>
      </w:r>
      <w:r w:rsidR="00A33CC8">
        <w:rPr>
          <w:lang w:eastAsia="zh-CN"/>
        </w:rPr>
        <w:t>, and the AWGN offset is deciding how much the RF AWGN increases the effectively required BB SNR to pass performance testing</w:t>
      </w:r>
      <w:r w:rsidR="002733B6">
        <w:rPr>
          <w:lang w:eastAsia="zh-CN"/>
        </w:rPr>
        <w:t xml:space="preserve">. In general, the new note is introduced to have no impact on the legacy requirement. </w:t>
      </w:r>
      <w:r w:rsidR="00A358FD">
        <w:rPr>
          <w:lang w:eastAsia="zh-CN"/>
        </w:rPr>
        <w:t xml:space="preserve"> </w:t>
      </w:r>
    </w:p>
    <w:p w14:paraId="7C6F1BA6" w14:textId="58A9260F" w:rsidR="00F00EC5" w:rsidRDefault="00A358FD" w:rsidP="00356549">
      <w:pPr>
        <w:spacing w:line="257" w:lineRule="auto"/>
        <w:jc w:val="both"/>
        <w:rPr>
          <w:lang w:eastAsia="zh-CN"/>
        </w:rPr>
      </w:pPr>
      <w:r>
        <w:rPr>
          <w:lang w:eastAsia="zh-CN"/>
        </w:rPr>
        <w:lastRenderedPageBreak/>
        <w:t>Regarding the specific wording, since it is introduced for specific test,</w:t>
      </w:r>
      <w:r w:rsidR="00EF0F95">
        <w:rPr>
          <w:lang w:eastAsia="zh-CN"/>
        </w:rPr>
        <w:t xml:space="preserve"> </w:t>
      </w:r>
      <w:r>
        <w:rPr>
          <w:lang w:eastAsia="zh-CN"/>
        </w:rPr>
        <w:t xml:space="preserve">both option 1 and option 2 are feasible.  </w:t>
      </w:r>
      <w:r w:rsidR="00EF0F95">
        <w:rPr>
          <w:lang w:eastAsia="zh-CN"/>
        </w:rPr>
        <w:t xml:space="preserve">Since </w:t>
      </w:r>
      <w:r w:rsidR="00F00EC5">
        <w:rPr>
          <w:lang w:eastAsia="zh-CN"/>
        </w:rPr>
        <w:t xml:space="preserve">the AWGN offset reduction is mainly impact on the AWGN power level at </w:t>
      </w:r>
      <w:r w:rsidR="00F00EC5">
        <w:rPr>
          <w:lang w:val="en-GB" w:eastAsia="zh-CN"/>
        </w:rPr>
        <w:t>BS input</w:t>
      </w:r>
      <w:r w:rsidR="00EF0F95">
        <w:rPr>
          <w:lang w:eastAsia="zh-CN"/>
        </w:rPr>
        <w:t xml:space="preserve">, we slightly prefer to option </w:t>
      </w:r>
      <w:r w:rsidR="00F00EC5">
        <w:rPr>
          <w:lang w:eastAsia="zh-CN"/>
        </w:rPr>
        <w:t>1</w:t>
      </w:r>
      <w:r w:rsidR="00EF0F95">
        <w:rPr>
          <w:lang w:eastAsia="zh-CN"/>
        </w:rPr>
        <w:t xml:space="preserve"> to add note to specific </w:t>
      </w:r>
      <w:r w:rsidR="00EF0F95">
        <w:rPr>
          <w:rFonts w:hint="eastAsia"/>
          <w:lang w:eastAsia="zh-CN"/>
        </w:rPr>
        <w:t>tests</w:t>
      </w:r>
      <w:r w:rsidR="00EF0F95">
        <w:rPr>
          <w:lang w:eastAsia="zh-CN"/>
        </w:rPr>
        <w:t xml:space="preserve"> in the test requirement </w:t>
      </w:r>
      <w:r w:rsidR="00F00EC5">
        <w:rPr>
          <w:lang w:eastAsia="zh-CN"/>
        </w:rPr>
        <w:t>tables with minor updated as following</w:t>
      </w:r>
    </w:p>
    <w:p w14:paraId="172E79E6" w14:textId="7D8D1EF0" w:rsidR="00283803" w:rsidRDefault="00F00EC5" w:rsidP="00DD5664">
      <w:pPr>
        <w:pStyle w:val="ab"/>
        <w:numPr>
          <w:ilvl w:val="0"/>
          <w:numId w:val="2"/>
        </w:numPr>
        <w:jc w:val="both"/>
        <w:rPr>
          <w:rFonts w:eastAsia="宋体"/>
          <w:lang w:eastAsia="zh-CN"/>
        </w:rPr>
      </w:pPr>
      <w:r>
        <w:rPr>
          <w:rFonts w:eastAsia="宋体" w:hint="eastAsia"/>
          <w:lang w:eastAsia="zh-CN"/>
        </w:rPr>
        <w:t>N</w:t>
      </w:r>
      <w:r>
        <w:rPr>
          <w:rFonts w:eastAsia="宋体"/>
          <w:lang w:eastAsia="zh-CN"/>
        </w:rPr>
        <w:t>ote X:</w:t>
      </w:r>
      <w:r w:rsidR="00283803">
        <w:rPr>
          <w:rFonts w:eastAsia="宋体"/>
          <w:lang w:eastAsia="zh-CN"/>
        </w:rPr>
        <w:t xml:space="preserve"> The AWGN power level contains an AWGN offset of 15 dB by default.  For tests in table </w:t>
      </w:r>
      <w:proofErr w:type="spellStart"/>
      <w:r w:rsidR="00283803">
        <w:rPr>
          <w:rFonts w:eastAsia="宋体"/>
          <w:lang w:eastAsia="zh-CN"/>
        </w:rPr>
        <w:t>x.x.x.x.</w:t>
      </w:r>
      <w:proofErr w:type="spellEnd"/>
      <w:r w:rsidR="00283803">
        <w:rPr>
          <w:rFonts w:eastAsia="宋体"/>
          <w:lang w:eastAsia="zh-CN"/>
        </w:rPr>
        <w:t>, the AWGN level is reduced from the default by any value in the range max (</w:t>
      </w:r>
      <w:r w:rsidR="0068229F">
        <w:rPr>
          <w:rFonts w:eastAsia="宋体"/>
          <w:lang w:eastAsia="zh-CN"/>
        </w:rPr>
        <w:t>0, SNR-20dB</w:t>
      </w:r>
      <w:r w:rsidR="00283803">
        <w:rPr>
          <w:rFonts w:eastAsia="宋体"/>
          <w:lang w:eastAsia="zh-CN"/>
        </w:rPr>
        <w:t>)</w:t>
      </w:r>
      <w:r w:rsidR="0068229F">
        <w:rPr>
          <w:rFonts w:eastAsia="宋体"/>
          <w:lang w:eastAsia="zh-CN"/>
        </w:rPr>
        <w:t xml:space="preserve"> to 15dB. Changing the AWGN </w:t>
      </w:r>
      <w:r w:rsidR="00DD5664">
        <w:rPr>
          <w:rFonts w:eastAsia="宋体"/>
          <w:lang w:eastAsia="zh-CN"/>
        </w:rPr>
        <w:t>level does</w:t>
      </w:r>
      <w:r w:rsidR="0068229F">
        <w:rPr>
          <w:rFonts w:eastAsia="宋体"/>
          <w:lang w:eastAsia="zh-CN"/>
        </w:rPr>
        <w:t xml:space="preserve"> not impact the validity of the test, as it reduces the </w:t>
      </w:r>
      <w:r w:rsidR="00DD5664">
        <w:rPr>
          <w:rFonts w:eastAsia="宋体"/>
          <w:lang w:eastAsia="zh-CN"/>
        </w:rPr>
        <w:t>effective</w:t>
      </w:r>
      <w:r w:rsidR="0068229F">
        <w:rPr>
          <w:rFonts w:eastAsia="宋体"/>
          <w:lang w:eastAsia="zh-CN"/>
        </w:rPr>
        <w:t xml:space="preserve"> base band SNR </w:t>
      </w:r>
      <w:r w:rsidR="00DD5664">
        <w:rPr>
          <w:rFonts w:eastAsia="宋体"/>
          <w:lang w:eastAsia="zh-CN"/>
        </w:rPr>
        <w:t xml:space="preserve">level.  The value of SNR levels is specified in table </w:t>
      </w:r>
      <w:proofErr w:type="spellStart"/>
      <w:r w:rsidR="00DD5664">
        <w:rPr>
          <w:rFonts w:eastAsia="宋体"/>
          <w:lang w:eastAsia="zh-CN"/>
        </w:rPr>
        <w:t>x.x.x.x.</w:t>
      </w:r>
      <w:proofErr w:type="spellEnd"/>
    </w:p>
    <w:p w14:paraId="6884400B" w14:textId="77777777" w:rsidR="00A92FD3" w:rsidRDefault="00A92FD3" w:rsidP="00356549">
      <w:pPr>
        <w:spacing w:line="257" w:lineRule="auto"/>
        <w:jc w:val="both"/>
        <w:rPr>
          <w:lang w:eastAsia="zh-CN"/>
        </w:rPr>
      </w:pPr>
    </w:p>
    <w:p w14:paraId="7E734D87" w14:textId="23C6B89E" w:rsidR="00A358FD" w:rsidRDefault="00A358FD" w:rsidP="00A358FD">
      <w:pPr>
        <w:jc w:val="both"/>
        <w:rPr>
          <w:b/>
          <w:lang w:eastAsia="zh-CN"/>
        </w:rPr>
      </w:pPr>
      <w:r>
        <w:rPr>
          <w:b/>
          <w:lang w:eastAsia="zh-CN"/>
        </w:rPr>
        <w:t xml:space="preserve">Proposal 1: </w:t>
      </w:r>
      <w:r w:rsidR="00DD5664">
        <w:rPr>
          <w:b/>
          <w:lang w:eastAsia="zh-CN"/>
        </w:rPr>
        <w:t>Add note to “AWGN power level at the BS input” table with the following sentence</w:t>
      </w:r>
    </w:p>
    <w:p w14:paraId="47743BD2" w14:textId="77777777" w:rsidR="00DD5664" w:rsidRPr="00DD5664" w:rsidRDefault="00DD5664" w:rsidP="00DD5664">
      <w:pPr>
        <w:pStyle w:val="ab"/>
        <w:numPr>
          <w:ilvl w:val="0"/>
          <w:numId w:val="2"/>
        </w:numPr>
        <w:jc w:val="both"/>
        <w:rPr>
          <w:rFonts w:eastAsia="宋体"/>
          <w:b/>
          <w:bCs/>
          <w:lang w:eastAsia="zh-CN"/>
        </w:rPr>
      </w:pPr>
      <w:r w:rsidRPr="00DD5664">
        <w:rPr>
          <w:rFonts w:eastAsia="宋体" w:hint="eastAsia"/>
          <w:b/>
          <w:bCs/>
          <w:lang w:eastAsia="zh-CN"/>
        </w:rPr>
        <w:t>N</w:t>
      </w:r>
      <w:r w:rsidRPr="00DD5664">
        <w:rPr>
          <w:rFonts w:eastAsia="宋体"/>
          <w:b/>
          <w:bCs/>
          <w:lang w:eastAsia="zh-CN"/>
        </w:rPr>
        <w:t xml:space="preserve">ote X: The AWGN power level contains an AWGN offset of 15 dB by default.  For tests in table </w:t>
      </w:r>
      <w:proofErr w:type="spellStart"/>
      <w:r w:rsidRPr="00DD5664">
        <w:rPr>
          <w:rFonts w:eastAsia="宋体"/>
          <w:b/>
          <w:bCs/>
          <w:lang w:eastAsia="zh-CN"/>
        </w:rPr>
        <w:t>x.x.x.x.</w:t>
      </w:r>
      <w:proofErr w:type="spellEnd"/>
      <w:r w:rsidRPr="00DD5664">
        <w:rPr>
          <w:rFonts w:eastAsia="宋体"/>
          <w:b/>
          <w:bCs/>
          <w:lang w:eastAsia="zh-CN"/>
        </w:rPr>
        <w:t xml:space="preserve">, the AWGN level is reduced from the default by any value in the range max (0, SNR-20dB) to 15dB. Changing the AWGN level does not impact the validity of the test, as it reduces the effective base band SNR level.  The value of SNR levels is specified in table </w:t>
      </w:r>
      <w:proofErr w:type="spellStart"/>
      <w:r w:rsidRPr="00DD5664">
        <w:rPr>
          <w:rFonts w:eastAsia="宋体"/>
          <w:b/>
          <w:bCs/>
          <w:lang w:eastAsia="zh-CN"/>
        </w:rPr>
        <w:t>x.x.x.x.</w:t>
      </w:r>
      <w:proofErr w:type="spellEnd"/>
    </w:p>
    <w:p w14:paraId="246F7C6C" w14:textId="77777777" w:rsidR="00885479" w:rsidRPr="00A358FD" w:rsidRDefault="00885479" w:rsidP="00C54CD3">
      <w:pPr>
        <w:jc w:val="both"/>
        <w:rPr>
          <w:b/>
          <w:lang w:eastAsia="zh-CN"/>
        </w:rPr>
      </w:pPr>
    </w:p>
    <w:p w14:paraId="71C5261B" w14:textId="6B508442" w:rsidR="00777A65" w:rsidRDefault="009826FE"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9B1603">
        <w:rPr>
          <w:rFonts w:ascii="Arial" w:eastAsia="MS Mincho" w:hAnsi="Arial" w:cs="Times New Roman"/>
          <w:sz w:val="36"/>
          <w:szCs w:val="20"/>
          <w:lang w:eastAsia="ja-JP"/>
        </w:rPr>
        <w:t>Simulation Results</w:t>
      </w:r>
    </w:p>
    <w:p w14:paraId="4DAFE7DD" w14:textId="39010219" w:rsidR="00F250F9" w:rsidRDefault="00B21C01" w:rsidP="00C54CD3">
      <w:pPr>
        <w:jc w:val="both"/>
        <w:rPr>
          <w:lang w:eastAsia="zh-CN"/>
        </w:rPr>
      </w:pPr>
      <w:r>
        <w:rPr>
          <w:rFonts w:hint="eastAsia"/>
          <w:lang w:eastAsia="zh-CN"/>
        </w:rPr>
        <w:t>I</w:t>
      </w:r>
      <w:r>
        <w:rPr>
          <w:lang w:eastAsia="zh-CN"/>
        </w:rPr>
        <w:t xml:space="preserve">n this </w:t>
      </w:r>
      <w:r w:rsidR="00DD5664">
        <w:rPr>
          <w:lang w:eastAsia="zh-CN"/>
        </w:rPr>
        <w:t>section</w:t>
      </w:r>
      <w:r>
        <w:rPr>
          <w:lang w:eastAsia="zh-CN"/>
        </w:rPr>
        <w:t xml:space="preserve">, </w:t>
      </w:r>
      <w:r w:rsidR="009B1603">
        <w:rPr>
          <w:lang w:eastAsia="zh-CN"/>
        </w:rPr>
        <w:t>the updated simulation results for PUSCH FR2 256QAM</w:t>
      </w:r>
      <w:r w:rsidR="00F250F9">
        <w:rPr>
          <w:lang w:eastAsia="zh-CN"/>
        </w:rPr>
        <w:t xml:space="preserve"> was provided based on the latest agreement.</w:t>
      </w:r>
    </w:p>
    <w:p w14:paraId="76BA3D1D" w14:textId="34E27E9C" w:rsidR="000E3133" w:rsidRDefault="000E3133" w:rsidP="000E3133">
      <w:pPr>
        <w:jc w:val="center"/>
        <w:rPr>
          <w:rFonts w:hint="eastAsia"/>
          <w:lang w:eastAsia="zh-CN"/>
        </w:rPr>
      </w:pPr>
      <w:r>
        <w:rPr>
          <w:rFonts w:hint="eastAsia"/>
          <w:lang w:eastAsia="zh-CN"/>
        </w:rPr>
        <w:t>Ta</w:t>
      </w:r>
      <w:r>
        <w:rPr>
          <w:lang w:eastAsia="zh-CN"/>
        </w:rPr>
        <w:t>ble 1:  ideal and impairment results for PUSCH FR2 256QAM</w:t>
      </w:r>
      <w:r w:rsidR="006A37BB">
        <w:rPr>
          <w:lang w:eastAsia="zh-CN"/>
        </w:rPr>
        <w:t xml:space="preserve"> </w:t>
      </w:r>
      <w:r w:rsidR="006A37BB" w:rsidRPr="006A37BB">
        <w:rPr>
          <w:color w:val="FF0000"/>
          <w:lang w:eastAsia="zh-CN"/>
        </w:rPr>
        <w:t>(To be updated)</w:t>
      </w:r>
    </w:p>
    <w:tbl>
      <w:tblPr>
        <w:tblStyle w:val="a8"/>
        <w:tblW w:w="10906" w:type="dxa"/>
        <w:jc w:val="center"/>
        <w:tblLayout w:type="fixed"/>
        <w:tblLook w:val="04A0" w:firstRow="1" w:lastRow="0" w:firstColumn="1" w:lastColumn="0" w:noHBand="0" w:noVBand="1"/>
      </w:tblPr>
      <w:tblGrid>
        <w:gridCol w:w="816"/>
        <w:gridCol w:w="455"/>
        <w:gridCol w:w="1474"/>
        <w:gridCol w:w="1219"/>
        <w:gridCol w:w="969"/>
        <w:gridCol w:w="1364"/>
        <w:gridCol w:w="969"/>
        <w:gridCol w:w="1010"/>
        <w:gridCol w:w="1315"/>
        <w:gridCol w:w="1315"/>
      </w:tblGrid>
      <w:tr w:rsidR="00F250F9" w14:paraId="198E471B" w14:textId="77777777" w:rsidTr="00F250F9">
        <w:trPr>
          <w:trHeight w:val="559"/>
          <w:jc w:val="center"/>
        </w:trPr>
        <w:tc>
          <w:tcPr>
            <w:tcW w:w="816" w:type="dxa"/>
            <w:vAlign w:val="center"/>
          </w:tcPr>
          <w:p w14:paraId="64919C70" w14:textId="77777777" w:rsidR="00F250F9" w:rsidRDefault="00F250F9" w:rsidP="00141A67">
            <w:pPr>
              <w:jc w:val="both"/>
              <w:rPr>
                <w:lang w:eastAsia="zh-CN"/>
              </w:rPr>
            </w:pPr>
            <w:r>
              <w:rPr>
                <w:rFonts w:hint="eastAsia"/>
                <w:lang w:eastAsia="zh-CN"/>
              </w:rPr>
              <w:t>C</w:t>
            </w:r>
            <w:r>
              <w:rPr>
                <w:lang w:eastAsia="zh-CN"/>
              </w:rPr>
              <w:t xml:space="preserve">ase </w:t>
            </w:r>
          </w:p>
        </w:tc>
        <w:tc>
          <w:tcPr>
            <w:tcW w:w="455" w:type="dxa"/>
            <w:vAlign w:val="center"/>
          </w:tcPr>
          <w:p w14:paraId="412B5532" w14:textId="77777777" w:rsidR="00F250F9" w:rsidRDefault="00F250F9" w:rsidP="00141A67">
            <w:pPr>
              <w:jc w:val="both"/>
              <w:rPr>
                <w:lang w:eastAsia="zh-CN"/>
              </w:rPr>
            </w:pPr>
            <w:r>
              <w:rPr>
                <w:rFonts w:hint="eastAsia"/>
                <w:lang w:eastAsia="zh-CN"/>
              </w:rPr>
              <w:t>M</w:t>
            </w:r>
            <w:r>
              <w:rPr>
                <w:lang w:eastAsia="zh-CN"/>
              </w:rPr>
              <w:t>CS</w:t>
            </w:r>
          </w:p>
        </w:tc>
        <w:tc>
          <w:tcPr>
            <w:tcW w:w="1474" w:type="dxa"/>
            <w:vAlign w:val="center"/>
          </w:tcPr>
          <w:p w14:paraId="36703735" w14:textId="77777777" w:rsidR="00F250F9" w:rsidRDefault="00F250F9" w:rsidP="00141A67">
            <w:pPr>
              <w:jc w:val="both"/>
              <w:rPr>
                <w:lang w:eastAsia="zh-CN"/>
              </w:rPr>
            </w:pPr>
            <w:r>
              <w:rPr>
                <w:rFonts w:hint="eastAsia"/>
                <w:lang w:eastAsia="zh-CN"/>
              </w:rPr>
              <w:t>C</w:t>
            </w:r>
            <w:r>
              <w:rPr>
                <w:lang w:eastAsia="zh-CN"/>
              </w:rPr>
              <w:t xml:space="preserve">hannel Model </w:t>
            </w:r>
          </w:p>
        </w:tc>
        <w:tc>
          <w:tcPr>
            <w:tcW w:w="1219" w:type="dxa"/>
            <w:vAlign w:val="center"/>
          </w:tcPr>
          <w:p w14:paraId="0A02B024" w14:textId="77777777" w:rsidR="00F250F9" w:rsidRDefault="00F250F9" w:rsidP="00141A67">
            <w:pPr>
              <w:jc w:val="both"/>
              <w:rPr>
                <w:lang w:eastAsia="zh-CN"/>
              </w:rPr>
            </w:pPr>
            <w:r>
              <w:rPr>
                <w:rFonts w:hint="eastAsia"/>
                <w:lang w:eastAsia="zh-CN"/>
              </w:rPr>
              <w:t>S</w:t>
            </w:r>
            <w:r>
              <w:rPr>
                <w:lang w:eastAsia="zh-CN"/>
              </w:rPr>
              <w:t>CS&amp;BW</w:t>
            </w:r>
          </w:p>
        </w:tc>
        <w:tc>
          <w:tcPr>
            <w:tcW w:w="969" w:type="dxa"/>
            <w:vAlign w:val="center"/>
          </w:tcPr>
          <w:p w14:paraId="242C1E49" w14:textId="77777777" w:rsidR="00F250F9" w:rsidRDefault="00F250F9" w:rsidP="00141A67">
            <w:pPr>
              <w:jc w:val="both"/>
              <w:rPr>
                <w:lang w:eastAsia="zh-CN"/>
              </w:rPr>
            </w:pPr>
            <w:r>
              <w:rPr>
                <w:rFonts w:hint="eastAsia"/>
                <w:lang w:eastAsia="zh-CN"/>
              </w:rPr>
              <w:t>D</w:t>
            </w:r>
            <w:r>
              <w:rPr>
                <w:lang w:eastAsia="zh-CN"/>
              </w:rPr>
              <w:t>MRS</w:t>
            </w:r>
          </w:p>
        </w:tc>
        <w:tc>
          <w:tcPr>
            <w:tcW w:w="1364" w:type="dxa"/>
            <w:vAlign w:val="center"/>
          </w:tcPr>
          <w:p w14:paraId="4B929BC1" w14:textId="77777777" w:rsidR="00F250F9" w:rsidRDefault="00F250F9" w:rsidP="00141A67">
            <w:pPr>
              <w:jc w:val="both"/>
              <w:rPr>
                <w:lang w:eastAsia="zh-CN"/>
              </w:rPr>
            </w:pPr>
            <w:r>
              <w:rPr>
                <w:rFonts w:hint="eastAsia"/>
                <w:lang w:eastAsia="zh-CN"/>
              </w:rPr>
              <w:t>P</w:t>
            </w:r>
            <w:r>
              <w:rPr>
                <w:lang w:eastAsia="zh-CN"/>
              </w:rPr>
              <w:t>TRS</w:t>
            </w:r>
          </w:p>
        </w:tc>
        <w:tc>
          <w:tcPr>
            <w:tcW w:w="969" w:type="dxa"/>
            <w:vAlign w:val="center"/>
          </w:tcPr>
          <w:p w14:paraId="526E0EA8" w14:textId="77777777" w:rsidR="00F250F9" w:rsidRDefault="00F250F9" w:rsidP="00141A67">
            <w:pPr>
              <w:jc w:val="both"/>
              <w:rPr>
                <w:lang w:eastAsia="zh-CN"/>
              </w:rPr>
            </w:pPr>
            <w:r>
              <w:rPr>
                <w:lang w:eastAsia="zh-CN"/>
              </w:rPr>
              <w:t>Number of symbols</w:t>
            </w:r>
          </w:p>
        </w:tc>
        <w:tc>
          <w:tcPr>
            <w:tcW w:w="1010" w:type="dxa"/>
            <w:vAlign w:val="center"/>
          </w:tcPr>
          <w:p w14:paraId="6335312D" w14:textId="77777777" w:rsidR="00F250F9" w:rsidRDefault="00F250F9" w:rsidP="00141A67">
            <w:pPr>
              <w:jc w:val="both"/>
              <w:rPr>
                <w:lang w:eastAsia="zh-CN"/>
              </w:rPr>
            </w:pPr>
            <w:r>
              <w:rPr>
                <w:rFonts w:hint="eastAsia"/>
                <w:lang w:eastAsia="zh-CN"/>
              </w:rPr>
              <w:t>M</w:t>
            </w:r>
            <w:r>
              <w:rPr>
                <w:lang w:eastAsia="zh-CN"/>
              </w:rPr>
              <w:t xml:space="preserve">apping type </w:t>
            </w:r>
          </w:p>
        </w:tc>
        <w:tc>
          <w:tcPr>
            <w:tcW w:w="1315" w:type="dxa"/>
            <w:vAlign w:val="center"/>
          </w:tcPr>
          <w:p w14:paraId="0AAC65A4" w14:textId="77777777" w:rsidR="00F250F9" w:rsidRDefault="00F250F9" w:rsidP="00141A67">
            <w:pPr>
              <w:jc w:val="both"/>
              <w:rPr>
                <w:lang w:eastAsia="zh-CN"/>
              </w:rPr>
            </w:pPr>
            <w:r>
              <w:rPr>
                <w:rFonts w:hint="eastAsia"/>
                <w:lang w:eastAsia="zh-CN"/>
              </w:rPr>
              <w:t>S</w:t>
            </w:r>
            <w:r>
              <w:rPr>
                <w:lang w:eastAsia="zh-CN"/>
              </w:rPr>
              <w:t>NR@70TP</w:t>
            </w:r>
          </w:p>
          <w:p w14:paraId="12C3F356" w14:textId="77777777" w:rsidR="00F250F9" w:rsidRDefault="00F250F9" w:rsidP="00141A67">
            <w:pPr>
              <w:jc w:val="both"/>
              <w:rPr>
                <w:lang w:eastAsia="zh-CN"/>
              </w:rPr>
            </w:pPr>
            <w:r>
              <w:rPr>
                <w:rFonts w:hint="eastAsia"/>
                <w:lang w:eastAsia="zh-CN"/>
              </w:rPr>
              <w:t>i</w:t>
            </w:r>
            <w:r>
              <w:rPr>
                <w:lang w:eastAsia="zh-CN"/>
              </w:rPr>
              <w:t>deal</w:t>
            </w:r>
          </w:p>
        </w:tc>
        <w:tc>
          <w:tcPr>
            <w:tcW w:w="1315" w:type="dxa"/>
            <w:vAlign w:val="center"/>
          </w:tcPr>
          <w:p w14:paraId="025AEAE9" w14:textId="77777777" w:rsidR="00F250F9" w:rsidRDefault="00F250F9" w:rsidP="00141A67">
            <w:pPr>
              <w:jc w:val="both"/>
              <w:rPr>
                <w:lang w:eastAsia="zh-CN"/>
              </w:rPr>
            </w:pPr>
            <w:r>
              <w:rPr>
                <w:rFonts w:hint="eastAsia"/>
                <w:lang w:eastAsia="zh-CN"/>
              </w:rPr>
              <w:t>S</w:t>
            </w:r>
            <w:r>
              <w:rPr>
                <w:lang w:eastAsia="zh-CN"/>
              </w:rPr>
              <w:t>NR@70TP</w:t>
            </w:r>
          </w:p>
          <w:p w14:paraId="74F296C0" w14:textId="77777777" w:rsidR="00F250F9" w:rsidRDefault="00F250F9" w:rsidP="00141A67">
            <w:pPr>
              <w:jc w:val="both"/>
              <w:rPr>
                <w:lang w:eastAsia="zh-CN"/>
              </w:rPr>
            </w:pPr>
            <w:r>
              <w:rPr>
                <w:lang w:eastAsia="zh-CN"/>
              </w:rPr>
              <w:t>Impair</w:t>
            </w:r>
          </w:p>
        </w:tc>
      </w:tr>
      <w:tr w:rsidR="006A37BB" w14:paraId="7E102F87" w14:textId="77777777" w:rsidTr="00F250F9">
        <w:trPr>
          <w:trHeight w:val="186"/>
          <w:jc w:val="center"/>
        </w:trPr>
        <w:tc>
          <w:tcPr>
            <w:tcW w:w="816" w:type="dxa"/>
            <w:vAlign w:val="center"/>
          </w:tcPr>
          <w:p w14:paraId="024A8AE3" w14:textId="77777777" w:rsidR="006A37BB" w:rsidRDefault="006A37BB" w:rsidP="006A37BB">
            <w:pPr>
              <w:jc w:val="both"/>
              <w:rPr>
                <w:lang w:eastAsia="zh-CN"/>
              </w:rPr>
            </w:pPr>
            <w:r>
              <w:rPr>
                <w:rFonts w:hint="eastAsia"/>
                <w:lang w:eastAsia="zh-CN"/>
              </w:rPr>
              <w:t>C</w:t>
            </w:r>
            <w:r>
              <w:rPr>
                <w:lang w:eastAsia="zh-CN"/>
              </w:rPr>
              <w:t>ase 1</w:t>
            </w:r>
          </w:p>
        </w:tc>
        <w:tc>
          <w:tcPr>
            <w:tcW w:w="455" w:type="dxa"/>
            <w:vAlign w:val="center"/>
          </w:tcPr>
          <w:p w14:paraId="00BEE329" w14:textId="77777777" w:rsidR="006A37BB" w:rsidRDefault="006A37BB" w:rsidP="006A37BB">
            <w:pPr>
              <w:jc w:val="both"/>
              <w:rPr>
                <w:lang w:eastAsia="zh-CN"/>
              </w:rPr>
            </w:pPr>
            <w:r>
              <w:rPr>
                <w:rFonts w:hint="eastAsia"/>
                <w:lang w:eastAsia="zh-CN"/>
              </w:rPr>
              <w:t>2</w:t>
            </w:r>
            <w:r>
              <w:rPr>
                <w:lang w:eastAsia="zh-CN"/>
              </w:rPr>
              <w:t>0</w:t>
            </w:r>
          </w:p>
        </w:tc>
        <w:tc>
          <w:tcPr>
            <w:tcW w:w="1474" w:type="dxa"/>
            <w:vAlign w:val="center"/>
          </w:tcPr>
          <w:p w14:paraId="361D5452" w14:textId="7976CE95" w:rsidR="006A37BB" w:rsidRDefault="006A37BB" w:rsidP="006A37BB">
            <w:pPr>
              <w:jc w:val="both"/>
              <w:rPr>
                <w:lang w:eastAsia="zh-CN"/>
              </w:rPr>
            </w:pPr>
            <w:r>
              <w:rPr>
                <w:rFonts w:hint="eastAsia"/>
                <w:lang w:eastAsia="zh-CN"/>
              </w:rPr>
              <w:t>T</w:t>
            </w:r>
            <w:r>
              <w:rPr>
                <w:lang w:eastAsia="zh-CN"/>
              </w:rPr>
              <w:t>DLD30-35</w:t>
            </w:r>
          </w:p>
        </w:tc>
        <w:tc>
          <w:tcPr>
            <w:tcW w:w="1219" w:type="dxa"/>
            <w:vAlign w:val="center"/>
          </w:tcPr>
          <w:p w14:paraId="1E388FA6" w14:textId="77777777" w:rsidR="006A37BB" w:rsidRDefault="006A37BB" w:rsidP="006A37BB">
            <w:pPr>
              <w:jc w:val="both"/>
              <w:rPr>
                <w:lang w:eastAsia="zh-CN"/>
              </w:rPr>
            </w:pPr>
            <w:r>
              <w:rPr>
                <w:rFonts w:hint="eastAsia"/>
                <w:lang w:eastAsia="zh-CN"/>
              </w:rPr>
              <w:t>6</w:t>
            </w:r>
            <w:r>
              <w:rPr>
                <w:lang w:eastAsia="zh-CN"/>
              </w:rPr>
              <w:t>0KHz SCS</w:t>
            </w:r>
          </w:p>
          <w:p w14:paraId="7AEB8D12" w14:textId="77777777" w:rsidR="006A37BB" w:rsidRDefault="006A37BB" w:rsidP="006A37BB">
            <w:pPr>
              <w:jc w:val="both"/>
              <w:rPr>
                <w:lang w:eastAsia="zh-CN"/>
              </w:rPr>
            </w:pPr>
            <w:r>
              <w:rPr>
                <w:rFonts w:hint="eastAsia"/>
                <w:lang w:eastAsia="zh-CN"/>
              </w:rPr>
              <w:t>5</w:t>
            </w:r>
            <w:r>
              <w:rPr>
                <w:lang w:eastAsia="zh-CN"/>
              </w:rPr>
              <w:t>0MHz</w:t>
            </w:r>
          </w:p>
        </w:tc>
        <w:tc>
          <w:tcPr>
            <w:tcW w:w="969" w:type="dxa"/>
            <w:vAlign w:val="center"/>
          </w:tcPr>
          <w:p w14:paraId="398FED77" w14:textId="1D9F58E0" w:rsidR="006A37BB" w:rsidRDefault="006A37BB" w:rsidP="006A37BB">
            <w:pPr>
              <w:jc w:val="both"/>
              <w:rPr>
                <w:lang w:eastAsia="zh-CN"/>
              </w:rPr>
            </w:pPr>
            <w:r>
              <w:rPr>
                <w:rFonts w:hint="eastAsia"/>
                <w:lang w:eastAsia="zh-CN"/>
              </w:rPr>
              <w:t>1</w:t>
            </w:r>
            <w:r>
              <w:rPr>
                <w:lang w:eastAsia="zh-CN"/>
              </w:rPr>
              <w:t>+1(0,8)</w:t>
            </w:r>
          </w:p>
        </w:tc>
        <w:tc>
          <w:tcPr>
            <w:tcW w:w="1364" w:type="dxa"/>
            <w:vAlign w:val="center"/>
          </w:tcPr>
          <w:p w14:paraId="6195C6DE" w14:textId="77777777" w:rsidR="006A37BB" w:rsidRPr="00D27F12" w:rsidRDefault="006A37BB" w:rsidP="006A37BB">
            <w:pPr>
              <w:jc w:val="both"/>
              <w:rPr>
                <w:lang w:eastAsia="zh-CN"/>
              </w:rPr>
            </w:pPr>
            <w:r w:rsidRPr="00D27F12">
              <w:rPr>
                <w:lang w:eastAsia="zh-CN"/>
              </w:rPr>
              <w:t>Enable (K_PTRS=2, and L_PTRS=1)</w:t>
            </w:r>
          </w:p>
          <w:p w14:paraId="49FB2E48" w14:textId="77777777" w:rsidR="006A37BB" w:rsidRPr="00D27F12" w:rsidRDefault="006A37BB" w:rsidP="006A37BB">
            <w:pPr>
              <w:jc w:val="both"/>
              <w:rPr>
                <w:lang w:eastAsia="zh-CN"/>
              </w:rPr>
            </w:pPr>
          </w:p>
        </w:tc>
        <w:tc>
          <w:tcPr>
            <w:tcW w:w="969" w:type="dxa"/>
            <w:vAlign w:val="center"/>
          </w:tcPr>
          <w:p w14:paraId="442B4EC2" w14:textId="77777777" w:rsidR="006A37BB" w:rsidRDefault="006A37BB" w:rsidP="006A37BB">
            <w:pPr>
              <w:jc w:val="both"/>
              <w:rPr>
                <w:lang w:eastAsia="zh-CN"/>
              </w:rPr>
            </w:pPr>
            <w:r>
              <w:rPr>
                <w:rFonts w:hint="eastAsia"/>
                <w:lang w:eastAsia="zh-CN"/>
              </w:rPr>
              <w:t>1</w:t>
            </w:r>
            <w:r>
              <w:rPr>
                <w:lang w:eastAsia="zh-CN"/>
              </w:rPr>
              <w:t>0</w:t>
            </w:r>
          </w:p>
        </w:tc>
        <w:tc>
          <w:tcPr>
            <w:tcW w:w="1010" w:type="dxa"/>
            <w:vAlign w:val="center"/>
          </w:tcPr>
          <w:p w14:paraId="4C7930B5" w14:textId="77777777" w:rsidR="006A37BB" w:rsidRDefault="006A37BB" w:rsidP="006A37BB">
            <w:pPr>
              <w:jc w:val="both"/>
              <w:rPr>
                <w:lang w:eastAsia="zh-CN"/>
              </w:rPr>
            </w:pPr>
            <w:r>
              <w:rPr>
                <w:rFonts w:hint="eastAsia"/>
                <w:lang w:eastAsia="zh-CN"/>
              </w:rPr>
              <w:t>B</w:t>
            </w:r>
          </w:p>
        </w:tc>
        <w:tc>
          <w:tcPr>
            <w:tcW w:w="1315" w:type="dxa"/>
            <w:vAlign w:val="center"/>
          </w:tcPr>
          <w:p w14:paraId="604E6D7D" w14:textId="0E9F0639" w:rsidR="006A37BB" w:rsidRDefault="006A37BB" w:rsidP="006A37BB">
            <w:pPr>
              <w:jc w:val="both"/>
              <w:rPr>
                <w:lang w:eastAsia="zh-CN"/>
              </w:rPr>
            </w:pPr>
            <w:r>
              <w:rPr>
                <w:rFonts w:cs="Times New Roman"/>
                <w:szCs w:val="20"/>
              </w:rPr>
              <w:t>18.2</w:t>
            </w:r>
          </w:p>
        </w:tc>
        <w:tc>
          <w:tcPr>
            <w:tcW w:w="1315" w:type="dxa"/>
            <w:vAlign w:val="center"/>
          </w:tcPr>
          <w:p w14:paraId="3BCB372B" w14:textId="27E7361C" w:rsidR="006A37BB" w:rsidRDefault="006A37BB" w:rsidP="006A37BB">
            <w:pPr>
              <w:jc w:val="both"/>
              <w:rPr>
                <w:lang w:eastAsia="zh-CN"/>
              </w:rPr>
            </w:pPr>
            <w:r>
              <w:rPr>
                <w:rFonts w:hint="eastAsia"/>
                <w:color w:val="000000"/>
                <w:sz w:val="22"/>
              </w:rPr>
              <w:t xml:space="preserve">20.7 </w:t>
            </w:r>
          </w:p>
        </w:tc>
      </w:tr>
      <w:tr w:rsidR="006A37BB" w14:paraId="4BCB5262" w14:textId="77777777" w:rsidTr="00F250F9">
        <w:trPr>
          <w:trHeight w:val="186"/>
          <w:jc w:val="center"/>
        </w:trPr>
        <w:tc>
          <w:tcPr>
            <w:tcW w:w="816" w:type="dxa"/>
            <w:vAlign w:val="center"/>
          </w:tcPr>
          <w:p w14:paraId="4DFC561D" w14:textId="77777777" w:rsidR="006A37BB" w:rsidRDefault="006A37BB" w:rsidP="006A37BB">
            <w:pPr>
              <w:jc w:val="both"/>
              <w:rPr>
                <w:lang w:eastAsia="zh-CN"/>
              </w:rPr>
            </w:pPr>
            <w:r>
              <w:rPr>
                <w:rFonts w:hint="eastAsia"/>
                <w:lang w:eastAsia="zh-CN"/>
              </w:rPr>
              <w:t>C</w:t>
            </w:r>
            <w:r>
              <w:rPr>
                <w:lang w:eastAsia="zh-CN"/>
              </w:rPr>
              <w:t>ase 2</w:t>
            </w:r>
          </w:p>
        </w:tc>
        <w:tc>
          <w:tcPr>
            <w:tcW w:w="455" w:type="dxa"/>
            <w:vAlign w:val="center"/>
          </w:tcPr>
          <w:p w14:paraId="64806AFA" w14:textId="77777777" w:rsidR="006A37BB" w:rsidRDefault="006A37BB" w:rsidP="006A37BB">
            <w:pPr>
              <w:jc w:val="both"/>
              <w:rPr>
                <w:lang w:eastAsia="zh-CN"/>
              </w:rPr>
            </w:pPr>
            <w:r>
              <w:rPr>
                <w:rFonts w:hint="eastAsia"/>
                <w:lang w:eastAsia="zh-CN"/>
              </w:rPr>
              <w:t>2</w:t>
            </w:r>
            <w:r>
              <w:rPr>
                <w:lang w:eastAsia="zh-CN"/>
              </w:rPr>
              <w:t>0</w:t>
            </w:r>
          </w:p>
        </w:tc>
        <w:tc>
          <w:tcPr>
            <w:tcW w:w="1474" w:type="dxa"/>
            <w:vAlign w:val="center"/>
          </w:tcPr>
          <w:p w14:paraId="2D94EDDC" w14:textId="3E2A2651" w:rsidR="006A37BB" w:rsidRDefault="006A37BB" w:rsidP="006A37BB">
            <w:pPr>
              <w:jc w:val="both"/>
              <w:rPr>
                <w:lang w:eastAsia="zh-CN"/>
              </w:rPr>
            </w:pPr>
            <w:r>
              <w:rPr>
                <w:rFonts w:hint="eastAsia"/>
                <w:lang w:eastAsia="zh-CN"/>
              </w:rPr>
              <w:t>T</w:t>
            </w:r>
            <w:r>
              <w:rPr>
                <w:lang w:eastAsia="zh-CN"/>
              </w:rPr>
              <w:t>DLD30-35</w:t>
            </w:r>
          </w:p>
        </w:tc>
        <w:tc>
          <w:tcPr>
            <w:tcW w:w="1219" w:type="dxa"/>
            <w:vAlign w:val="center"/>
          </w:tcPr>
          <w:p w14:paraId="4575E01F" w14:textId="77777777" w:rsidR="006A37BB" w:rsidRDefault="006A37BB" w:rsidP="006A37BB">
            <w:pPr>
              <w:jc w:val="both"/>
              <w:rPr>
                <w:lang w:eastAsia="zh-CN"/>
              </w:rPr>
            </w:pPr>
            <w:r>
              <w:rPr>
                <w:rFonts w:hint="eastAsia"/>
                <w:lang w:eastAsia="zh-CN"/>
              </w:rPr>
              <w:t>6</w:t>
            </w:r>
            <w:r>
              <w:rPr>
                <w:lang w:eastAsia="zh-CN"/>
              </w:rPr>
              <w:t>0KHz SCS</w:t>
            </w:r>
          </w:p>
          <w:p w14:paraId="5623DEE0" w14:textId="77777777" w:rsidR="006A37BB" w:rsidRDefault="006A37BB" w:rsidP="006A37BB">
            <w:pPr>
              <w:jc w:val="both"/>
              <w:rPr>
                <w:lang w:eastAsia="zh-CN"/>
              </w:rPr>
            </w:pPr>
            <w:r>
              <w:rPr>
                <w:rFonts w:hint="eastAsia"/>
                <w:lang w:eastAsia="zh-CN"/>
              </w:rPr>
              <w:t>5</w:t>
            </w:r>
            <w:r>
              <w:rPr>
                <w:lang w:eastAsia="zh-CN"/>
              </w:rPr>
              <w:t>0MHz</w:t>
            </w:r>
          </w:p>
        </w:tc>
        <w:tc>
          <w:tcPr>
            <w:tcW w:w="969" w:type="dxa"/>
            <w:vAlign w:val="center"/>
          </w:tcPr>
          <w:p w14:paraId="392A1A82" w14:textId="164DF9DA" w:rsidR="006A37BB" w:rsidRDefault="006A37BB" w:rsidP="006A37BB">
            <w:pPr>
              <w:jc w:val="both"/>
              <w:rPr>
                <w:lang w:eastAsia="zh-CN"/>
              </w:rPr>
            </w:pPr>
            <w:r>
              <w:rPr>
                <w:rFonts w:hint="eastAsia"/>
                <w:lang w:eastAsia="zh-CN"/>
              </w:rPr>
              <w:t>1</w:t>
            </w:r>
            <w:r>
              <w:rPr>
                <w:lang w:eastAsia="zh-CN"/>
              </w:rPr>
              <w:t xml:space="preserve">+0 </w:t>
            </w:r>
          </w:p>
        </w:tc>
        <w:tc>
          <w:tcPr>
            <w:tcW w:w="1364" w:type="dxa"/>
            <w:vAlign w:val="center"/>
          </w:tcPr>
          <w:p w14:paraId="1F47AC9E" w14:textId="77777777" w:rsidR="006A37BB" w:rsidRPr="00D27F12" w:rsidRDefault="006A37BB" w:rsidP="006A37BB">
            <w:pPr>
              <w:jc w:val="both"/>
              <w:rPr>
                <w:lang w:eastAsia="zh-CN"/>
              </w:rPr>
            </w:pPr>
            <w:r w:rsidRPr="00D27F12">
              <w:rPr>
                <w:lang w:eastAsia="zh-CN"/>
              </w:rPr>
              <w:t>Enable (K_PTRS=2, and L_PTRS=1)</w:t>
            </w:r>
          </w:p>
          <w:p w14:paraId="1BB5F681" w14:textId="77777777" w:rsidR="006A37BB" w:rsidRPr="00D27F12" w:rsidRDefault="006A37BB" w:rsidP="006A37BB">
            <w:pPr>
              <w:jc w:val="both"/>
              <w:rPr>
                <w:lang w:eastAsia="zh-CN"/>
              </w:rPr>
            </w:pPr>
          </w:p>
        </w:tc>
        <w:tc>
          <w:tcPr>
            <w:tcW w:w="969" w:type="dxa"/>
            <w:vAlign w:val="center"/>
          </w:tcPr>
          <w:p w14:paraId="2EBE62D2" w14:textId="77777777" w:rsidR="006A37BB" w:rsidRDefault="006A37BB" w:rsidP="006A37BB">
            <w:pPr>
              <w:jc w:val="both"/>
              <w:rPr>
                <w:lang w:eastAsia="zh-CN"/>
              </w:rPr>
            </w:pPr>
            <w:r>
              <w:rPr>
                <w:rFonts w:hint="eastAsia"/>
                <w:lang w:eastAsia="zh-CN"/>
              </w:rPr>
              <w:t>1</w:t>
            </w:r>
            <w:r>
              <w:rPr>
                <w:lang w:eastAsia="zh-CN"/>
              </w:rPr>
              <w:t>0</w:t>
            </w:r>
          </w:p>
        </w:tc>
        <w:tc>
          <w:tcPr>
            <w:tcW w:w="1010" w:type="dxa"/>
            <w:vAlign w:val="center"/>
          </w:tcPr>
          <w:p w14:paraId="58E1CF5B" w14:textId="77777777" w:rsidR="006A37BB" w:rsidRDefault="006A37BB" w:rsidP="006A37BB">
            <w:pPr>
              <w:jc w:val="both"/>
              <w:rPr>
                <w:lang w:eastAsia="zh-CN"/>
              </w:rPr>
            </w:pPr>
            <w:r>
              <w:rPr>
                <w:rFonts w:hint="eastAsia"/>
                <w:lang w:eastAsia="zh-CN"/>
              </w:rPr>
              <w:t>B</w:t>
            </w:r>
          </w:p>
        </w:tc>
        <w:tc>
          <w:tcPr>
            <w:tcW w:w="1315" w:type="dxa"/>
            <w:vAlign w:val="center"/>
          </w:tcPr>
          <w:p w14:paraId="69DCB152" w14:textId="05BE5EA0" w:rsidR="006A37BB" w:rsidRDefault="006A37BB" w:rsidP="006A37BB">
            <w:pPr>
              <w:jc w:val="both"/>
              <w:rPr>
                <w:lang w:eastAsia="zh-CN"/>
              </w:rPr>
            </w:pPr>
            <w:r>
              <w:rPr>
                <w:rFonts w:cs="Times New Roman"/>
                <w:szCs w:val="20"/>
              </w:rPr>
              <w:t>18.1</w:t>
            </w:r>
          </w:p>
        </w:tc>
        <w:tc>
          <w:tcPr>
            <w:tcW w:w="1315" w:type="dxa"/>
            <w:vAlign w:val="center"/>
          </w:tcPr>
          <w:p w14:paraId="528B79C5" w14:textId="6C13A86F" w:rsidR="006A37BB" w:rsidRDefault="006A37BB" w:rsidP="006A37BB">
            <w:pPr>
              <w:jc w:val="both"/>
              <w:rPr>
                <w:lang w:eastAsia="zh-CN"/>
              </w:rPr>
            </w:pPr>
            <w:r>
              <w:rPr>
                <w:rFonts w:hint="eastAsia"/>
                <w:color w:val="000000"/>
                <w:sz w:val="22"/>
              </w:rPr>
              <w:t xml:space="preserve">20.6 </w:t>
            </w:r>
          </w:p>
        </w:tc>
      </w:tr>
      <w:tr w:rsidR="006A37BB" w14:paraId="15AADC0A" w14:textId="77777777" w:rsidTr="00F250F9">
        <w:trPr>
          <w:trHeight w:val="186"/>
          <w:jc w:val="center"/>
        </w:trPr>
        <w:tc>
          <w:tcPr>
            <w:tcW w:w="816" w:type="dxa"/>
            <w:vAlign w:val="center"/>
          </w:tcPr>
          <w:p w14:paraId="7755F677" w14:textId="2C828811" w:rsidR="006A37BB" w:rsidRDefault="006A37BB" w:rsidP="006A37BB">
            <w:pPr>
              <w:jc w:val="both"/>
              <w:rPr>
                <w:lang w:eastAsia="zh-CN"/>
              </w:rPr>
            </w:pPr>
            <w:r>
              <w:rPr>
                <w:rFonts w:hint="eastAsia"/>
                <w:lang w:eastAsia="zh-CN"/>
              </w:rPr>
              <w:t>C</w:t>
            </w:r>
            <w:r>
              <w:rPr>
                <w:lang w:eastAsia="zh-CN"/>
              </w:rPr>
              <w:t>ase 3</w:t>
            </w:r>
          </w:p>
        </w:tc>
        <w:tc>
          <w:tcPr>
            <w:tcW w:w="455" w:type="dxa"/>
            <w:vAlign w:val="center"/>
          </w:tcPr>
          <w:p w14:paraId="37DD3E00" w14:textId="77777777" w:rsidR="006A37BB" w:rsidRDefault="006A37BB" w:rsidP="006A37BB">
            <w:pPr>
              <w:jc w:val="both"/>
              <w:rPr>
                <w:lang w:eastAsia="zh-CN"/>
              </w:rPr>
            </w:pPr>
            <w:r>
              <w:rPr>
                <w:rFonts w:hint="eastAsia"/>
                <w:lang w:eastAsia="zh-CN"/>
              </w:rPr>
              <w:t>2</w:t>
            </w:r>
            <w:r>
              <w:rPr>
                <w:lang w:eastAsia="zh-CN"/>
              </w:rPr>
              <w:t>0</w:t>
            </w:r>
          </w:p>
        </w:tc>
        <w:tc>
          <w:tcPr>
            <w:tcW w:w="1474" w:type="dxa"/>
            <w:vAlign w:val="center"/>
          </w:tcPr>
          <w:p w14:paraId="3DA048C3" w14:textId="492B6A10" w:rsidR="006A37BB" w:rsidRDefault="006A37BB" w:rsidP="006A37BB">
            <w:pPr>
              <w:jc w:val="both"/>
              <w:rPr>
                <w:lang w:eastAsia="zh-CN"/>
              </w:rPr>
            </w:pPr>
            <w:r>
              <w:rPr>
                <w:rFonts w:hint="eastAsia"/>
                <w:lang w:eastAsia="zh-CN"/>
              </w:rPr>
              <w:t>T</w:t>
            </w:r>
            <w:r>
              <w:rPr>
                <w:lang w:eastAsia="zh-CN"/>
              </w:rPr>
              <w:t>DLD30-35</w:t>
            </w:r>
          </w:p>
        </w:tc>
        <w:tc>
          <w:tcPr>
            <w:tcW w:w="1219" w:type="dxa"/>
            <w:vAlign w:val="center"/>
          </w:tcPr>
          <w:p w14:paraId="4914349C" w14:textId="77777777" w:rsidR="006A37BB" w:rsidRDefault="006A37BB" w:rsidP="006A37BB">
            <w:pPr>
              <w:jc w:val="both"/>
              <w:rPr>
                <w:lang w:eastAsia="zh-CN"/>
              </w:rPr>
            </w:pPr>
            <w:r>
              <w:rPr>
                <w:lang w:eastAsia="zh-CN"/>
              </w:rPr>
              <w:t>120KHz SCS</w:t>
            </w:r>
          </w:p>
          <w:p w14:paraId="2733215C" w14:textId="77777777" w:rsidR="006A37BB" w:rsidRDefault="006A37BB" w:rsidP="006A37BB">
            <w:pPr>
              <w:jc w:val="both"/>
              <w:rPr>
                <w:lang w:eastAsia="zh-CN"/>
              </w:rPr>
            </w:pPr>
            <w:r>
              <w:rPr>
                <w:rFonts w:hint="eastAsia"/>
                <w:lang w:eastAsia="zh-CN"/>
              </w:rPr>
              <w:t>5</w:t>
            </w:r>
            <w:r>
              <w:rPr>
                <w:lang w:eastAsia="zh-CN"/>
              </w:rPr>
              <w:t>0MHz</w:t>
            </w:r>
          </w:p>
        </w:tc>
        <w:tc>
          <w:tcPr>
            <w:tcW w:w="969" w:type="dxa"/>
            <w:vAlign w:val="center"/>
          </w:tcPr>
          <w:p w14:paraId="6F939458" w14:textId="02A56756" w:rsidR="006A37BB" w:rsidRDefault="006A37BB" w:rsidP="006A37BB">
            <w:pPr>
              <w:jc w:val="both"/>
              <w:rPr>
                <w:lang w:eastAsia="zh-CN"/>
              </w:rPr>
            </w:pPr>
            <w:r>
              <w:rPr>
                <w:rFonts w:hint="eastAsia"/>
                <w:lang w:eastAsia="zh-CN"/>
              </w:rPr>
              <w:t>1</w:t>
            </w:r>
            <w:r>
              <w:rPr>
                <w:lang w:eastAsia="zh-CN"/>
              </w:rPr>
              <w:t>+1(0,8)</w:t>
            </w:r>
          </w:p>
        </w:tc>
        <w:tc>
          <w:tcPr>
            <w:tcW w:w="1364" w:type="dxa"/>
            <w:vAlign w:val="center"/>
          </w:tcPr>
          <w:p w14:paraId="0BAEF094" w14:textId="77777777" w:rsidR="006A37BB" w:rsidRPr="00D27F12" w:rsidRDefault="006A37BB" w:rsidP="006A37BB">
            <w:pPr>
              <w:jc w:val="both"/>
              <w:rPr>
                <w:lang w:eastAsia="zh-CN"/>
              </w:rPr>
            </w:pPr>
            <w:r w:rsidRPr="00D27F12">
              <w:rPr>
                <w:lang w:eastAsia="zh-CN"/>
              </w:rPr>
              <w:t>Enable (K_PTRS=2, and L_PTRS=1)</w:t>
            </w:r>
          </w:p>
          <w:p w14:paraId="515013F0" w14:textId="77777777" w:rsidR="006A37BB" w:rsidRPr="00D27F12" w:rsidRDefault="006A37BB" w:rsidP="006A37BB">
            <w:pPr>
              <w:jc w:val="both"/>
              <w:rPr>
                <w:lang w:eastAsia="zh-CN"/>
              </w:rPr>
            </w:pPr>
          </w:p>
        </w:tc>
        <w:tc>
          <w:tcPr>
            <w:tcW w:w="969" w:type="dxa"/>
            <w:vAlign w:val="center"/>
          </w:tcPr>
          <w:p w14:paraId="0819C48B" w14:textId="77777777" w:rsidR="006A37BB" w:rsidRDefault="006A37BB" w:rsidP="006A37BB">
            <w:pPr>
              <w:jc w:val="both"/>
              <w:rPr>
                <w:lang w:eastAsia="zh-CN"/>
              </w:rPr>
            </w:pPr>
            <w:r>
              <w:rPr>
                <w:rFonts w:hint="eastAsia"/>
                <w:lang w:eastAsia="zh-CN"/>
              </w:rPr>
              <w:t>1</w:t>
            </w:r>
            <w:r>
              <w:rPr>
                <w:lang w:eastAsia="zh-CN"/>
              </w:rPr>
              <w:t>0</w:t>
            </w:r>
          </w:p>
        </w:tc>
        <w:tc>
          <w:tcPr>
            <w:tcW w:w="1010" w:type="dxa"/>
            <w:vAlign w:val="center"/>
          </w:tcPr>
          <w:p w14:paraId="5F95C09E" w14:textId="77777777" w:rsidR="006A37BB" w:rsidRDefault="006A37BB" w:rsidP="006A37BB">
            <w:pPr>
              <w:jc w:val="both"/>
              <w:rPr>
                <w:lang w:eastAsia="zh-CN"/>
              </w:rPr>
            </w:pPr>
            <w:r>
              <w:rPr>
                <w:rFonts w:hint="eastAsia"/>
                <w:lang w:eastAsia="zh-CN"/>
              </w:rPr>
              <w:t>B</w:t>
            </w:r>
          </w:p>
        </w:tc>
        <w:tc>
          <w:tcPr>
            <w:tcW w:w="1315" w:type="dxa"/>
            <w:vAlign w:val="center"/>
          </w:tcPr>
          <w:p w14:paraId="0F0B491D" w14:textId="7340D027" w:rsidR="006A37BB" w:rsidRDefault="006A37BB" w:rsidP="006A37BB">
            <w:pPr>
              <w:jc w:val="both"/>
              <w:rPr>
                <w:lang w:eastAsia="zh-CN"/>
              </w:rPr>
            </w:pPr>
            <w:r>
              <w:rPr>
                <w:rFonts w:cs="Times New Roman"/>
                <w:szCs w:val="20"/>
              </w:rPr>
              <w:t>18.1</w:t>
            </w:r>
          </w:p>
        </w:tc>
        <w:tc>
          <w:tcPr>
            <w:tcW w:w="1315" w:type="dxa"/>
            <w:vAlign w:val="center"/>
          </w:tcPr>
          <w:p w14:paraId="3F009D99" w14:textId="4931A97A" w:rsidR="006A37BB" w:rsidRDefault="006A37BB" w:rsidP="006A37BB">
            <w:pPr>
              <w:jc w:val="both"/>
              <w:rPr>
                <w:lang w:eastAsia="zh-CN"/>
              </w:rPr>
            </w:pPr>
            <w:r>
              <w:rPr>
                <w:rFonts w:hint="eastAsia"/>
                <w:color w:val="000000"/>
                <w:sz w:val="22"/>
              </w:rPr>
              <w:t xml:space="preserve">20.6 </w:t>
            </w:r>
          </w:p>
        </w:tc>
      </w:tr>
      <w:tr w:rsidR="006A37BB" w14:paraId="36FCAA58" w14:textId="77777777" w:rsidTr="00F250F9">
        <w:trPr>
          <w:trHeight w:val="186"/>
          <w:jc w:val="center"/>
        </w:trPr>
        <w:tc>
          <w:tcPr>
            <w:tcW w:w="816" w:type="dxa"/>
            <w:vAlign w:val="center"/>
          </w:tcPr>
          <w:p w14:paraId="56C81CDC" w14:textId="00C56B9B" w:rsidR="006A37BB" w:rsidRDefault="006A37BB" w:rsidP="006A37BB">
            <w:pPr>
              <w:jc w:val="both"/>
              <w:rPr>
                <w:lang w:eastAsia="zh-CN"/>
              </w:rPr>
            </w:pPr>
            <w:r>
              <w:rPr>
                <w:rFonts w:hint="eastAsia"/>
                <w:lang w:eastAsia="zh-CN"/>
              </w:rPr>
              <w:t>C</w:t>
            </w:r>
            <w:r>
              <w:rPr>
                <w:lang w:eastAsia="zh-CN"/>
              </w:rPr>
              <w:t>ase 4</w:t>
            </w:r>
          </w:p>
        </w:tc>
        <w:tc>
          <w:tcPr>
            <w:tcW w:w="455" w:type="dxa"/>
            <w:vAlign w:val="center"/>
          </w:tcPr>
          <w:p w14:paraId="56080AB9" w14:textId="77777777" w:rsidR="006A37BB" w:rsidRDefault="006A37BB" w:rsidP="006A37BB">
            <w:pPr>
              <w:jc w:val="both"/>
              <w:rPr>
                <w:lang w:eastAsia="zh-CN"/>
              </w:rPr>
            </w:pPr>
            <w:r>
              <w:rPr>
                <w:rFonts w:hint="eastAsia"/>
                <w:lang w:eastAsia="zh-CN"/>
              </w:rPr>
              <w:t>2</w:t>
            </w:r>
            <w:r>
              <w:rPr>
                <w:lang w:eastAsia="zh-CN"/>
              </w:rPr>
              <w:t>0</w:t>
            </w:r>
          </w:p>
        </w:tc>
        <w:tc>
          <w:tcPr>
            <w:tcW w:w="1474" w:type="dxa"/>
            <w:vAlign w:val="center"/>
          </w:tcPr>
          <w:p w14:paraId="0D903D24" w14:textId="48C3DC74" w:rsidR="006A37BB" w:rsidRDefault="006A37BB" w:rsidP="006A37BB">
            <w:pPr>
              <w:jc w:val="both"/>
              <w:rPr>
                <w:lang w:eastAsia="zh-CN"/>
              </w:rPr>
            </w:pPr>
            <w:r>
              <w:rPr>
                <w:rFonts w:hint="eastAsia"/>
                <w:lang w:eastAsia="zh-CN"/>
              </w:rPr>
              <w:t>T</w:t>
            </w:r>
            <w:r>
              <w:rPr>
                <w:lang w:eastAsia="zh-CN"/>
              </w:rPr>
              <w:t>DLD30-35</w:t>
            </w:r>
          </w:p>
        </w:tc>
        <w:tc>
          <w:tcPr>
            <w:tcW w:w="1219" w:type="dxa"/>
            <w:vAlign w:val="center"/>
          </w:tcPr>
          <w:p w14:paraId="71865110" w14:textId="77777777" w:rsidR="006A37BB" w:rsidRDefault="006A37BB" w:rsidP="006A37BB">
            <w:pPr>
              <w:jc w:val="both"/>
              <w:rPr>
                <w:lang w:eastAsia="zh-CN"/>
              </w:rPr>
            </w:pPr>
            <w:r>
              <w:rPr>
                <w:lang w:eastAsia="zh-CN"/>
              </w:rPr>
              <w:t>120KHz SCS</w:t>
            </w:r>
          </w:p>
          <w:p w14:paraId="48E0BB7D" w14:textId="77777777" w:rsidR="006A37BB" w:rsidRDefault="006A37BB" w:rsidP="006A37BB">
            <w:pPr>
              <w:jc w:val="both"/>
              <w:rPr>
                <w:lang w:eastAsia="zh-CN"/>
              </w:rPr>
            </w:pPr>
            <w:r>
              <w:rPr>
                <w:rFonts w:hint="eastAsia"/>
                <w:lang w:eastAsia="zh-CN"/>
              </w:rPr>
              <w:t>5</w:t>
            </w:r>
            <w:r>
              <w:rPr>
                <w:lang w:eastAsia="zh-CN"/>
              </w:rPr>
              <w:t>0MHz</w:t>
            </w:r>
          </w:p>
        </w:tc>
        <w:tc>
          <w:tcPr>
            <w:tcW w:w="969" w:type="dxa"/>
            <w:vAlign w:val="center"/>
          </w:tcPr>
          <w:p w14:paraId="70857ACE" w14:textId="6C909249" w:rsidR="006A37BB" w:rsidRDefault="006A37BB" w:rsidP="006A37BB">
            <w:pPr>
              <w:jc w:val="both"/>
              <w:rPr>
                <w:lang w:eastAsia="zh-CN"/>
              </w:rPr>
            </w:pPr>
            <w:r>
              <w:rPr>
                <w:rFonts w:hint="eastAsia"/>
                <w:lang w:eastAsia="zh-CN"/>
              </w:rPr>
              <w:t>1</w:t>
            </w:r>
            <w:r>
              <w:rPr>
                <w:lang w:eastAsia="zh-CN"/>
              </w:rPr>
              <w:t>+0</w:t>
            </w:r>
          </w:p>
        </w:tc>
        <w:tc>
          <w:tcPr>
            <w:tcW w:w="1364" w:type="dxa"/>
            <w:vAlign w:val="center"/>
          </w:tcPr>
          <w:p w14:paraId="4BC52D37" w14:textId="77777777" w:rsidR="006A37BB" w:rsidRPr="00D27F12" w:rsidRDefault="006A37BB" w:rsidP="006A37BB">
            <w:pPr>
              <w:jc w:val="both"/>
              <w:rPr>
                <w:lang w:eastAsia="zh-CN"/>
              </w:rPr>
            </w:pPr>
            <w:r w:rsidRPr="00D27F12">
              <w:rPr>
                <w:lang w:eastAsia="zh-CN"/>
              </w:rPr>
              <w:t>Enable (K_PTRS=2, and L_PTRS=1)</w:t>
            </w:r>
          </w:p>
          <w:p w14:paraId="666484E6" w14:textId="77777777" w:rsidR="006A37BB" w:rsidRPr="00D27F12" w:rsidRDefault="006A37BB" w:rsidP="006A37BB">
            <w:pPr>
              <w:jc w:val="both"/>
              <w:rPr>
                <w:lang w:eastAsia="zh-CN"/>
              </w:rPr>
            </w:pPr>
          </w:p>
        </w:tc>
        <w:tc>
          <w:tcPr>
            <w:tcW w:w="969" w:type="dxa"/>
            <w:vAlign w:val="center"/>
          </w:tcPr>
          <w:p w14:paraId="394B574D" w14:textId="77777777" w:rsidR="006A37BB" w:rsidRDefault="006A37BB" w:rsidP="006A37BB">
            <w:pPr>
              <w:jc w:val="both"/>
              <w:rPr>
                <w:lang w:eastAsia="zh-CN"/>
              </w:rPr>
            </w:pPr>
            <w:r>
              <w:rPr>
                <w:rFonts w:hint="eastAsia"/>
                <w:lang w:eastAsia="zh-CN"/>
              </w:rPr>
              <w:t>1</w:t>
            </w:r>
            <w:r>
              <w:rPr>
                <w:lang w:eastAsia="zh-CN"/>
              </w:rPr>
              <w:t>0</w:t>
            </w:r>
          </w:p>
        </w:tc>
        <w:tc>
          <w:tcPr>
            <w:tcW w:w="1010" w:type="dxa"/>
            <w:vAlign w:val="center"/>
          </w:tcPr>
          <w:p w14:paraId="1A610675" w14:textId="77777777" w:rsidR="006A37BB" w:rsidRDefault="006A37BB" w:rsidP="006A37BB">
            <w:pPr>
              <w:jc w:val="both"/>
              <w:rPr>
                <w:lang w:eastAsia="zh-CN"/>
              </w:rPr>
            </w:pPr>
            <w:r>
              <w:rPr>
                <w:rFonts w:hint="eastAsia"/>
                <w:lang w:eastAsia="zh-CN"/>
              </w:rPr>
              <w:t>B</w:t>
            </w:r>
          </w:p>
        </w:tc>
        <w:tc>
          <w:tcPr>
            <w:tcW w:w="1315" w:type="dxa"/>
            <w:vAlign w:val="center"/>
          </w:tcPr>
          <w:p w14:paraId="1741760C" w14:textId="187E5292" w:rsidR="006A37BB" w:rsidRDefault="006A37BB" w:rsidP="006A37BB">
            <w:pPr>
              <w:jc w:val="both"/>
              <w:rPr>
                <w:lang w:eastAsia="zh-CN"/>
              </w:rPr>
            </w:pPr>
            <w:r>
              <w:rPr>
                <w:rFonts w:cs="Times New Roman"/>
                <w:szCs w:val="20"/>
              </w:rPr>
              <w:t>18.2</w:t>
            </w:r>
          </w:p>
        </w:tc>
        <w:tc>
          <w:tcPr>
            <w:tcW w:w="1315" w:type="dxa"/>
            <w:vAlign w:val="center"/>
          </w:tcPr>
          <w:p w14:paraId="455A5F09" w14:textId="113F909A" w:rsidR="006A37BB" w:rsidRDefault="006A37BB" w:rsidP="006A37BB">
            <w:pPr>
              <w:jc w:val="both"/>
              <w:rPr>
                <w:lang w:eastAsia="zh-CN"/>
              </w:rPr>
            </w:pPr>
            <w:r>
              <w:rPr>
                <w:rFonts w:hint="eastAsia"/>
                <w:color w:val="000000"/>
                <w:sz w:val="22"/>
              </w:rPr>
              <w:t xml:space="preserve">20.7 </w:t>
            </w:r>
          </w:p>
        </w:tc>
      </w:tr>
      <w:tr w:rsidR="006A37BB" w14:paraId="409337D7" w14:textId="77777777" w:rsidTr="00F250F9">
        <w:trPr>
          <w:trHeight w:val="186"/>
          <w:jc w:val="center"/>
        </w:trPr>
        <w:tc>
          <w:tcPr>
            <w:tcW w:w="816" w:type="dxa"/>
            <w:vAlign w:val="center"/>
          </w:tcPr>
          <w:p w14:paraId="0D8FC066" w14:textId="7A9D0141" w:rsidR="006A37BB" w:rsidRDefault="006A37BB" w:rsidP="006A37BB">
            <w:pPr>
              <w:jc w:val="both"/>
              <w:rPr>
                <w:lang w:eastAsia="zh-CN"/>
              </w:rPr>
            </w:pPr>
            <w:r>
              <w:rPr>
                <w:rFonts w:hint="eastAsia"/>
                <w:lang w:eastAsia="zh-CN"/>
              </w:rPr>
              <w:t>C</w:t>
            </w:r>
            <w:r>
              <w:rPr>
                <w:lang w:eastAsia="zh-CN"/>
              </w:rPr>
              <w:t>ase 5</w:t>
            </w:r>
          </w:p>
        </w:tc>
        <w:tc>
          <w:tcPr>
            <w:tcW w:w="455" w:type="dxa"/>
            <w:vAlign w:val="center"/>
          </w:tcPr>
          <w:p w14:paraId="5ED4BD47" w14:textId="77777777" w:rsidR="006A37BB" w:rsidRDefault="006A37BB" w:rsidP="006A37BB">
            <w:pPr>
              <w:jc w:val="both"/>
              <w:rPr>
                <w:lang w:eastAsia="zh-CN"/>
              </w:rPr>
            </w:pPr>
            <w:r>
              <w:rPr>
                <w:rFonts w:hint="eastAsia"/>
                <w:lang w:eastAsia="zh-CN"/>
              </w:rPr>
              <w:t>2</w:t>
            </w:r>
            <w:r>
              <w:rPr>
                <w:lang w:eastAsia="zh-CN"/>
              </w:rPr>
              <w:t>0</w:t>
            </w:r>
          </w:p>
        </w:tc>
        <w:tc>
          <w:tcPr>
            <w:tcW w:w="1474" w:type="dxa"/>
            <w:vAlign w:val="center"/>
          </w:tcPr>
          <w:p w14:paraId="226E3DC9" w14:textId="371F80C2" w:rsidR="006A37BB" w:rsidRDefault="006A37BB" w:rsidP="006A37BB">
            <w:pPr>
              <w:jc w:val="both"/>
              <w:rPr>
                <w:lang w:eastAsia="zh-CN"/>
              </w:rPr>
            </w:pPr>
            <w:r>
              <w:rPr>
                <w:rFonts w:hint="eastAsia"/>
                <w:lang w:eastAsia="zh-CN"/>
              </w:rPr>
              <w:t>T</w:t>
            </w:r>
            <w:r>
              <w:rPr>
                <w:lang w:eastAsia="zh-CN"/>
              </w:rPr>
              <w:t>DLD30-35</w:t>
            </w:r>
          </w:p>
        </w:tc>
        <w:tc>
          <w:tcPr>
            <w:tcW w:w="1219" w:type="dxa"/>
            <w:vAlign w:val="center"/>
          </w:tcPr>
          <w:p w14:paraId="7A451E8F" w14:textId="77777777" w:rsidR="006A37BB" w:rsidRDefault="006A37BB" w:rsidP="006A37BB">
            <w:pPr>
              <w:jc w:val="both"/>
              <w:rPr>
                <w:lang w:eastAsia="zh-CN"/>
              </w:rPr>
            </w:pPr>
            <w:r>
              <w:rPr>
                <w:lang w:eastAsia="zh-CN"/>
              </w:rPr>
              <w:t>120KHz SCS</w:t>
            </w:r>
          </w:p>
          <w:p w14:paraId="48B24C49" w14:textId="77777777" w:rsidR="006A37BB" w:rsidRDefault="006A37BB" w:rsidP="006A37BB">
            <w:pPr>
              <w:jc w:val="both"/>
              <w:rPr>
                <w:lang w:eastAsia="zh-CN"/>
              </w:rPr>
            </w:pPr>
            <w:r>
              <w:rPr>
                <w:lang w:eastAsia="zh-CN"/>
              </w:rPr>
              <w:t>200MHz</w:t>
            </w:r>
          </w:p>
        </w:tc>
        <w:tc>
          <w:tcPr>
            <w:tcW w:w="969" w:type="dxa"/>
            <w:vAlign w:val="center"/>
          </w:tcPr>
          <w:p w14:paraId="7B255B91" w14:textId="58AD3A1B" w:rsidR="006A37BB" w:rsidRDefault="006A37BB" w:rsidP="006A37BB">
            <w:pPr>
              <w:jc w:val="both"/>
              <w:rPr>
                <w:lang w:eastAsia="zh-CN"/>
              </w:rPr>
            </w:pPr>
            <w:r>
              <w:rPr>
                <w:rFonts w:hint="eastAsia"/>
                <w:lang w:eastAsia="zh-CN"/>
              </w:rPr>
              <w:t>1</w:t>
            </w:r>
            <w:r>
              <w:rPr>
                <w:lang w:eastAsia="zh-CN"/>
              </w:rPr>
              <w:t>+1(0,8)</w:t>
            </w:r>
          </w:p>
        </w:tc>
        <w:tc>
          <w:tcPr>
            <w:tcW w:w="1364" w:type="dxa"/>
            <w:vAlign w:val="center"/>
          </w:tcPr>
          <w:p w14:paraId="6336BBB7" w14:textId="77777777" w:rsidR="006A37BB" w:rsidRPr="00D27F12" w:rsidRDefault="006A37BB" w:rsidP="006A37BB">
            <w:pPr>
              <w:jc w:val="both"/>
              <w:rPr>
                <w:lang w:eastAsia="zh-CN"/>
              </w:rPr>
            </w:pPr>
            <w:r w:rsidRPr="00D27F12">
              <w:rPr>
                <w:lang w:eastAsia="zh-CN"/>
              </w:rPr>
              <w:t>Enable (K_PTRS=2, and L_PTRS=1)</w:t>
            </w:r>
          </w:p>
          <w:p w14:paraId="45CC4701" w14:textId="77777777" w:rsidR="006A37BB" w:rsidRDefault="006A37BB" w:rsidP="006A37BB">
            <w:pPr>
              <w:jc w:val="both"/>
              <w:rPr>
                <w:lang w:eastAsia="zh-CN"/>
              </w:rPr>
            </w:pPr>
          </w:p>
        </w:tc>
        <w:tc>
          <w:tcPr>
            <w:tcW w:w="969" w:type="dxa"/>
            <w:vAlign w:val="center"/>
          </w:tcPr>
          <w:p w14:paraId="48CCBDF1" w14:textId="77777777" w:rsidR="006A37BB" w:rsidRDefault="006A37BB" w:rsidP="006A37BB">
            <w:pPr>
              <w:jc w:val="both"/>
              <w:rPr>
                <w:lang w:eastAsia="zh-CN"/>
              </w:rPr>
            </w:pPr>
            <w:r>
              <w:rPr>
                <w:rFonts w:hint="eastAsia"/>
                <w:lang w:eastAsia="zh-CN"/>
              </w:rPr>
              <w:t>1</w:t>
            </w:r>
            <w:r>
              <w:rPr>
                <w:lang w:eastAsia="zh-CN"/>
              </w:rPr>
              <w:t>0</w:t>
            </w:r>
          </w:p>
        </w:tc>
        <w:tc>
          <w:tcPr>
            <w:tcW w:w="1010" w:type="dxa"/>
            <w:vAlign w:val="center"/>
          </w:tcPr>
          <w:p w14:paraId="719F9273" w14:textId="77777777" w:rsidR="006A37BB" w:rsidRDefault="006A37BB" w:rsidP="006A37BB">
            <w:pPr>
              <w:jc w:val="both"/>
              <w:rPr>
                <w:lang w:eastAsia="zh-CN"/>
              </w:rPr>
            </w:pPr>
            <w:r>
              <w:rPr>
                <w:rFonts w:hint="eastAsia"/>
                <w:lang w:eastAsia="zh-CN"/>
              </w:rPr>
              <w:t>B</w:t>
            </w:r>
          </w:p>
        </w:tc>
        <w:tc>
          <w:tcPr>
            <w:tcW w:w="1315" w:type="dxa"/>
            <w:vAlign w:val="center"/>
          </w:tcPr>
          <w:p w14:paraId="11C2460F" w14:textId="1A4E0212" w:rsidR="006A37BB" w:rsidRDefault="006A37BB" w:rsidP="006A37BB">
            <w:pPr>
              <w:jc w:val="both"/>
              <w:rPr>
                <w:lang w:eastAsia="zh-CN"/>
              </w:rPr>
            </w:pPr>
            <w:r>
              <w:rPr>
                <w:rFonts w:cs="Times New Roman"/>
                <w:szCs w:val="20"/>
              </w:rPr>
              <w:t>18.6</w:t>
            </w:r>
          </w:p>
        </w:tc>
        <w:tc>
          <w:tcPr>
            <w:tcW w:w="1315" w:type="dxa"/>
            <w:vAlign w:val="center"/>
          </w:tcPr>
          <w:p w14:paraId="65065FB9" w14:textId="7C271CAD" w:rsidR="006A37BB" w:rsidRDefault="006A37BB" w:rsidP="006A37BB">
            <w:pPr>
              <w:jc w:val="both"/>
              <w:rPr>
                <w:lang w:eastAsia="zh-CN"/>
              </w:rPr>
            </w:pPr>
            <w:r>
              <w:rPr>
                <w:rFonts w:hint="eastAsia"/>
                <w:color w:val="000000"/>
                <w:sz w:val="22"/>
              </w:rPr>
              <w:t xml:space="preserve">21.1 </w:t>
            </w:r>
          </w:p>
        </w:tc>
      </w:tr>
      <w:tr w:rsidR="006A37BB" w14:paraId="6DCEB9C2" w14:textId="77777777" w:rsidTr="00F250F9">
        <w:trPr>
          <w:trHeight w:val="186"/>
          <w:jc w:val="center"/>
        </w:trPr>
        <w:tc>
          <w:tcPr>
            <w:tcW w:w="816" w:type="dxa"/>
            <w:vAlign w:val="center"/>
          </w:tcPr>
          <w:p w14:paraId="6AD201B4" w14:textId="3CDDAF79" w:rsidR="006A37BB" w:rsidRDefault="006A37BB" w:rsidP="006A37BB">
            <w:pPr>
              <w:jc w:val="both"/>
              <w:rPr>
                <w:lang w:eastAsia="zh-CN"/>
              </w:rPr>
            </w:pPr>
            <w:r>
              <w:rPr>
                <w:rFonts w:hint="eastAsia"/>
                <w:lang w:eastAsia="zh-CN"/>
              </w:rPr>
              <w:lastRenderedPageBreak/>
              <w:t>C</w:t>
            </w:r>
            <w:r>
              <w:rPr>
                <w:lang w:eastAsia="zh-CN"/>
              </w:rPr>
              <w:t>ase 6</w:t>
            </w:r>
          </w:p>
        </w:tc>
        <w:tc>
          <w:tcPr>
            <w:tcW w:w="455" w:type="dxa"/>
            <w:vAlign w:val="center"/>
          </w:tcPr>
          <w:p w14:paraId="159844FD" w14:textId="77777777" w:rsidR="006A37BB" w:rsidRDefault="006A37BB" w:rsidP="006A37BB">
            <w:pPr>
              <w:jc w:val="both"/>
              <w:rPr>
                <w:lang w:eastAsia="zh-CN"/>
              </w:rPr>
            </w:pPr>
            <w:r>
              <w:rPr>
                <w:rFonts w:hint="eastAsia"/>
                <w:lang w:eastAsia="zh-CN"/>
              </w:rPr>
              <w:t>2</w:t>
            </w:r>
            <w:r>
              <w:rPr>
                <w:lang w:eastAsia="zh-CN"/>
              </w:rPr>
              <w:t>0</w:t>
            </w:r>
          </w:p>
        </w:tc>
        <w:tc>
          <w:tcPr>
            <w:tcW w:w="1474" w:type="dxa"/>
            <w:vAlign w:val="center"/>
          </w:tcPr>
          <w:p w14:paraId="0D9B5549" w14:textId="38B47256" w:rsidR="006A37BB" w:rsidRDefault="006A37BB" w:rsidP="006A37BB">
            <w:pPr>
              <w:jc w:val="both"/>
              <w:rPr>
                <w:lang w:eastAsia="zh-CN"/>
              </w:rPr>
            </w:pPr>
            <w:r>
              <w:rPr>
                <w:rFonts w:hint="eastAsia"/>
                <w:lang w:eastAsia="zh-CN"/>
              </w:rPr>
              <w:t>T</w:t>
            </w:r>
            <w:r>
              <w:rPr>
                <w:lang w:eastAsia="zh-CN"/>
              </w:rPr>
              <w:t>DLD30-35</w:t>
            </w:r>
          </w:p>
        </w:tc>
        <w:tc>
          <w:tcPr>
            <w:tcW w:w="1219" w:type="dxa"/>
            <w:vAlign w:val="center"/>
          </w:tcPr>
          <w:p w14:paraId="1B238DEA" w14:textId="77777777" w:rsidR="006A37BB" w:rsidRDefault="006A37BB" w:rsidP="006A37BB">
            <w:pPr>
              <w:jc w:val="both"/>
              <w:rPr>
                <w:lang w:eastAsia="zh-CN"/>
              </w:rPr>
            </w:pPr>
            <w:r>
              <w:rPr>
                <w:lang w:eastAsia="zh-CN"/>
              </w:rPr>
              <w:t>120KHz SCS</w:t>
            </w:r>
          </w:p>
          <w:p w14:paraId="3E080CEB" w14:textId="77777777" w:rsidR="006A37BB" w:rsidRDefault="006A37BB" w:rsidP="006A37BB">
            <w:pPr>
              <w:jc w:val="both"/>
              <w:rPr>
                <w:lang w:eastAsia="zh-CN"/>
              </w:rPr>
            </w:pPr>
            <w:r>
              <w:rPr>
                <w:lang w:eastAsia="zh-CN"/>
              </w:rPr>
              <w:t>200MHz</w:t>
            </w:r>
          </w:p>
        </w:tc>
        <w:tc>
          <w:tcPr>
            <w:tcW w:w="969" w:type="dxa"/>
            <w:vAlign w:val="center"/>
          </w:tcPr>
          <w:p w14:paraId="55E47514" w14:textId="3E8DD813" w:rsidR="006A37BB" w:rsidRDefault="006A37BB" w:rsidP="006A37BB">
            <w:pPr>
              <w:jc w:val="both"/>
              <w:rPr>
                <w:lang w:eastAsia="zh-CN"/>
              </w:rPr>
            </w:pPr>
            <w:r>
              <w:rPr>
                <w:rFonts w:hint="eastAsia"/>
                <w:lang w:eastAsia="zh-CN"/>
              </w:rPr>
              <w:t>1</w:t>
            </w:r>
            <w:r>
              <w:rPr>
                <w:lang w:eastAsia="zh-CN"/>
              </w:rPr>
              <w:t>+0</w:t>
            </w:r>
          </w:p>
        </w:tc>
        <w:tc>
          <w:tcPr>
            <w:tcW w:w="1364" w:type="dxa"/>
            <w:vAlign w:val="center"/>
          </w:tcPr>
          <w:p w14:paraId="386C54B6" w14:textId="77777777" w:rsidR="006A37BB" w:rsidRPr="00D27F12" w:rsidRDefault="006A37BB" w:rsidP="006A37BB">
            <w:pPr>
              <w:jc w:val="both"/>
              <w:rPr>
                <w:lang w:eastAsia="zh-CN"/>
              </w:rPr>
            </w:pPr>
            <w:r w:rsidRPr="00D27F12">
              <w:rPr>
                <w:lang w:eastAsia="zh-CN"/>
              </w:rPr>
              <w:t>Enable (K_PTRS=2, and L_PTRS=1)</w:t>
            </w:r>
          </w:p>
          <w:p w14:paraId="2EFA98CB" w14:textId="77777777" w:rsidR="006A37BB" w:rsidRDefault="006A37BB" w:rsidP="006A37BB">
            <w:pPr>
              <w:jc w:val="both"/>
              <w:rPr>
                <w:lang w:eastAsia="zh-CN"/>
              </w:rPr>
            </w:pPr>
          </w:p>
        </w:tc>
        <w:tc>
          <w:tcPr>
            <w:tcW w:w="969" w:type="dxa"/>
            <w:vAlign w:val="center"/>
          </w:tcPr>
          <w:p w14:paraId="5EC472F2" w14:textId="77777777" w:rsidR="006A37BB" w:rsidRDefault="006A37BB" w:rsidP="006A37BB">
            <w:pPr>
              <w:jc w:val="both"/>
              <w:rPr>
                <w:lang w:eastAsia="zh-CN"/>
              </w:rPr>
            </w:pPr>
            <w:r>
              <w:rPr>
                <w:rFonts w:hint="eastAsia"/>
                <w:lang w:eastAsia="zh-CN"/>
              </w:rPr>
              <w:t>1</w:t>
            </w:r>
            <w:r>
              <w:rPr>
                <w:lang w:eastAsia="zh-CN"/>
              </w:rPr>
              <w:t>0</w:t>
            </w:r>
          </w:p>
        </w:tc>
        <w:tc>
          <w:tcPr>
            <w:tcW w:w="1010" w:type="dxa"/>
            <w:vAlign w:val="center"/>
          </w:tcPr>
          <w:p w14:paraId="317A8788" w14:textId="77777777" w:rsidR="006A37BB" w:rsidRDefault="006A37BB" w:rsidP="006A37BB">
            <w:pPr>
              <w:jc w:val="both"/>
              <w:rPr>
                <w:lang w:eastAsia="zh-CN"/>
              </w:rPr>
            </w:pPr>
            <w:r>
              <w:rPr>
                <w:rFonts w:hint="eastAsia"/>
                <w:lang w:eastAsia="zh-CN"/>
              </w:rPr>
              <w:t>B</w:t>
            </w:r>
          </w:p>
        </w:tc>
        <w:tc>
          <w:tcPr>
            <w:tcW w:w="1315" w:type="dxa"/>
            <w:vAlign w:val="center"/>
          </w:tcPr>
          <w:p w14:paraId="44AE292C" w14:textId="3DB2348C" w:rsidR="006A37BB" w:rsidRDefault="006A37BB" w:rsidP="006A37BB">
            <w:pPr>
              <w:jc w:val="both"/>
              <w:rPr>
                <w:lang w:eastAsia="zh-CN"/>
              </w:rPr>
            </w:pPr>
            <w:r>
              <w:rPr>
                <w:rFonts w:cs="Times New Roman"/>
                <w:szCs w:val="20"/>
              </w:rPr>
              <w:t>18.5</w:t>
            </w:r>
          </w:p>
        </w:tc>
        <w:tc>
          <w:tcPr>
            <w:tcW w:w="1315" w:type="dxa"/>
            <w:vAlign w:val="center"/>
          </w:tcPr>
          <w:p w14:paraId="686E62BC" w14:textId="03840054" w:rsidR="006A37BB" w:rsidRDefault="006A37BB" w:rsidP="006A37BB">
            <w:pPr>
              <w:jc w:val="both"/>
              <w:rPr>
                <w:lang w:eastAsia="zh-CN"/>
              </w:rPr>
            </w:pPr>
            <w:r>
              <w:rPr>
                <w:rFonts w:hint="eastAsia"/>
                <w:color w:val="000000"/>
                <w:sz w:val="22"/>
              </w:rPr>
              <w:t xml:space="preserve">21.0 </w:t>
            </w:r>
          </w:p>
        </w:tc>
      </w:tr>
      <w:tr w:rsidR="006A37BB" w14:paraId="3D8C81C8" w14:textId="77777777" w:rsidTr="00F250F9">
        <w:trPr>
          <w:trHeight w:val="186"/>
          <w:jc w:val="center"/>
        </w:trPr>
        <w:tc>
          <w:tcPr>
            <w:tcW w:w="816" w:type="dxa"/>
            <w:vAlign w:val="center"/>
          </w:tcPr>
          <w:p w14:paraId="2EB94429" w14:textId="5F18734D" w:rsidR="006A37BB" w:rsidRDefault="006A37BB" w:rsidP="006A37BB">
            <w:pPr>
              <w:jc w:val="both"/>
              <w:rPr>
                <w:lang w:eastAsia="zh-CN"/>
              </w:rPr>
            </w:pPr>
            <w:r>
              <w:rPr>
                <w:rFonts w:hint="eastAsia"/>
                <w:lang w:eastAsia="zh-CN"/>
              </w:rPr>
              <w:t>C</w:t>
            </w:r>
            <w:r>
              <w:rPr>
                <w:lang w:eastAsia="zh-CN"/>
              </w:rPr>
              <w:t>ase 7</w:t>
            </w:r>
          </w:p>
        </w:tc>
        <w:tc>
          <w:tcPr>
            <w:tcW w:w="455" w:type="dxa"/>
            <w:vAlign w:val="center"/>
          </w:tcPr>
          <w:p w14:paraId="147895F7" w14:textId="77777777" w:rsidR="006A37BB" w:rsidRDefault="006A37BB" w:rsidP="006A37BB">
            <w:pPr>
              <w:jc w:val="both"/>
              <w:rPr>
                <w:lang w:eastAsia="zh-CN"/>
              </w:rPr>
            </w:pPr>
            <w:r>
              <w:rPr>
                <w:rFonts w:hint="eastAsia"/>
                <w:lang w:eastAsia="zh-CN"/>
              </w:rPr>
              <w:t>2</w:t>
            </w:r>
            <w:r>
              <w:rPr>
                <w:lang w:eastAsia="zh-CN"/>
              </w:rPr>
              <w:t>0</w:t>
            </w:r>
          </w:p>
        </w:tc>
        <w:tc>
          <w:tcPr>
            <w:tcW w:w="1474" w:type="dxa"/>
            <w:vAlign w:val="center"/>
          </w:tcPr>
          <w:p w14:paraId="711DD9A1" w14:textId="0EFC1D13" w:rsidR="006A37BB" w:rsidRDefault="006A37BB" w:rsidP="006A37BB">
            <w:pPr>
              <w:jc w:val="both"/>
              <w:rPr>
                <w:lang w:eastAsia="zh-CN"/>
              </w:rPr>
            </w:pPr>
            <w:r>
              <w:rPr>
                <w:rFonts w:hint="eastAsia"/>
                <w:lang w:eastAsia="zh-CN"/>
              </w:rPr>
              <w:t>T</w:t>
            </w:r>
            <w:r>
              <w:rPr>
                <w:lang w:eastAsia="zh-CN"/>
              </w:rPr>
              <w:t>DLD30-35</w:t>
            </w:r>
          </w:p>
        </w:tc>
        <w:tc>
          <w:tcPr>
            <w:tcW w:w="1219" w:type="dxa"/>
            <w:vAlign w:val="center"/>
          </w:tcPr>
          <w:p w14:paraId="4677DF0E" w14:textId="387D818F" w:rsidR="006A37BB" w:rsidRDefault="006A37BB" w:rsidP="006A37BB">
            <w:pPr>
              <w:jc w:val="both"/>
              <w:rPr>
                <w:lang w:eastAsia="zh-CN"/>
              </w:rPr>
            </w:pPr>
            <w:r>
              <w:rPr>
                <w:lang w:eastAsia="zh-CN"/>
              </w:rPr>
              <w:t>60KHz SCS</w:t>
            </w:r>
          </w:p>
          <w:p w14:paraId="36A74B7C" w14:textId="069F9081" w:rsidR="006A37BB" w:rsidRDefault="006A37BB" w:rsidP="006A37BB">
            <w:pPr>
              <w:jc w:val="both"/>
              <w:rPr>
                <w:rFonts w:hint="eastAsia"/>
                <w:lang w:eastAsia="zh-CN"/>
              </w:rPr>
            </w:pPr>
            <w:r>
              <w:rPr>
                <w:rFonts w:hint="eastAsia"/>
                <w:lang w:eastAsia="zh-CN"/>
              </w:rPr>
              <w:t>5</w:t>
            </w:r>
            <w:r>
              <w:rPr>
                <w:lang w:eastAsia="zh-CN"/>
              </w:rPr>
              <w:t>0MHz</w:t>
            </w:r>
          </w:p>
        </w:tc>
        <w:tc>
          <w:tcPr>
            <w:tcW w:w="969" w:type="dxa"/>
            <w:vAlign w:val="center"/>
          </w:tcPr>
          <w:p w14:paraId="4B07B05C" w14:textId="4B5DDC41" w:rsidR="006A37BB" w:rsidRDefault="006A37BB" w:rsidP="006A37BB">
            <w:pPr>
              <w:jc w:val="both"/>
              <w:rPr>
                <w:lang w:eastAsia="zh-CN"/>
              </w:rPr>
            </w:pPr>
            <w:r>
              <w:rPr>
                <w:rFonts w:hint="eastAsia"/>
                <w:lang w:eastAsia="zh-CN"/>
              </w:rPr>
              <w:t>1</w:t>
            </w:r>
            <w:r>
              <w:rPr>
                <w:lang w:eastAsia="zh-CN"/>
              </w:rPr>
              <w:t>+1 (0,8)</w:t>
            </w:r>
          </w:p>
        </w:tc>
        <w:tc>
          <w:tcPr>
            <w:tcW w:w="1364" w:type="dxa"/>
            <w:vAlign w:val="center"/>
          </w:tcPr>
          <w:p w14:paraId="01058AE0" w14:textId="77777777" w:rsidR="006A37BB" w:rsidRDefault="006A37BB" w:rsidP="006A37BB">
            <w:pPr>
              <w:jc w:val="both"/>
              <w:rPr>
                <w:lang w:eastAsia="zh-CN"/>
              </w:rPr>
            </w:pPr>
            <w:r>
              <w:rPr>
                <w:lang w:eastAsia="zh-CN"/>
              </w:rPr>
              <w:t>Disable</w:t>
            </w:r>
          </w:p>
        </w:tc>
        <w:tc>
          <w:tcPr>
            <w:tcW w:w="969" w:type="dxa"/>
            <w:vAlign w:val="center"/>
          </w:tcPr>
          <w:p w14:paraId="4CAD517F" w14:textId="77777777" w:rsidR="006A37BB" w:rsidRDefault="006A37BB" w:rsidP="006A37BB">
            <w:pPr>
              <w:jc w:val="both"/>
              <w:rPr>
                <w:lang w:eastAsia="zh-CN"/>
              </w:rPr>
            </w:pPr>
            <w:r>
              <w:rPr>
                <w:rFonts w:hint="eastAsia"/>
                <w:lang w:eastAsia="zh-CN"/>
              </w:rPr>
              <w:t>1</w:t>
            </w:r>
            <w:r>
              <w:rPr>
                <w:lang w:eastAsia="zh-CN"/>
              </w:rPr>
              <w:t>0</w:t>
            </w:r>
          </w:p>
        </w:tc>
        <w:tc>
          <w:tcPr>
            <w:tcW w:w="1010" w:type="dxa"/>
            <w:vAlign w:val="center"/>
          </w:tcPr>
          <w:p w14:paraId="301C4FBA" w14:textId="77777777" w:rsidR="006A37BB" w:rsidRDefault="006A37BB" w:rsidP="006A37BB">
            <w:pPr>
              <w:jc w:val="both"/>
              <w:rPr>
                <w:lang w:eastAsia="zh-CN"/>
              </w:rPr>
            </w:pPr>
            <w:r>
              <w:rPr>
                <w:rFonts w:hint="eastAsia"/>
                <w:lang w:eastAsia="zh-CN"/>
              </w:rPr>
              <w:t>B</w:t>
            </w:r>
          </w:p>
        </w:tc>
        <w:tc>
          <w:tcPr>
            <w:tcW w:w="1315" w:type="dxa"/>
            <w:vAlign w:val="center"/>
          </w:tcPr>
          <w:p w14:paraId="492B68AA" w14:textId="0E767467" w:rsidR="006A37BB" w:rsidRDefault="006A37BB" w:rsidP="006A37BB">
            <w:pPr>
              <w:jc w:val="both"/>
              <w:rPr>
                <w:lang w:eastAsia="zh-CN"/>
              </w:rPr>
            </w:pPr>
            <w:r>
              <w:rPr>
                <w:rFonts w:cs="Times New Roman"/>
                <w:szCs w:val="20"/>
              </w:rPr>
              <w:t>17.6</w:t>
            </w:r>
          </w:p>
        </w:tc>
        <w:tc>
          <w:tcPr>
            <w:tcW w:w="1315" w:type="dxa"/>
            <w:vAlign w:val="center"/>
          </w:tcPr>
          <w:p w14:paraId="215B1049" w14:textId="0B0FAC68" w:rsidR="006A37BB" w:rsidRDefault="006A37BB" w:rsidP="006A37BB">
            <w:pPr>
              <w:jc w:val="both"/>
              <w:rPr>
                <w:lang w:eastAsia="zh-CN"/>
              </w:rPr>
            </w:pPr>
            <w:r>
              <w:rPr>
                <w:rFonts w:hint="eastAsia"/>
                <w:color w:val="000000"/>
                <w:sz w:val="22"/>
              </w:rPr>
              <w:t xml:space="preserve">20.1 </w:t>
            </w:r>
          </w:p>
        </w:tc>
      </w:tr>
      <w:tr w:rsidR="006A37BB" w14:paraId="0F6F15BB" w14:textId="77777777" w:rsidTr="00F250F9">
        <w:trPr>
          <w:trHeight w:val="186"/>
          <w:jc w:val="center"/>
        </w:trPr>
        <w:tc>
          <w:tcPr>
            <w:tcW w:w="816" w:type="dxa"/>
            <w:vAlign w:val="center"/>
          </w:tcPr>
          <w:p w14:paraId="187C1A4B" w14:textId="57A70F1E" w:rsidR="006A37BB" w:rsidRDefault="006A37BB" w:rsidP="006A37BB">
            <w:pPr>
              <w:jc w:val="both"/>
              <w:rPr>
                <w:rFonts w:hint="eastAsia"/>
                <w:lang w:eastAsia="zh-CN"/>
              </w:rPr>
            </w:pPr>
            <w:r>
              <w:rPr>
                <w:rFonts w:hint="eastAsia"/>
                <w:lang w:eastAsia="zh-CN"/>
              </w:rPr>
              <w:t>C</w:t>
            </w:r>
            <w:r>
              <w:rPr>
                <w:lang w:eastAsia="zh-CN"/>
              </w:rPr>
              <w:t xml:space="preserve">ase </w:t>
            </w:r>
            <w:r>
              <w:rPr>
                <w:lang w:eastAsia="zh-CN"/>
              </w:rPr>
              <w:t>8</w:t>
            </w:r>
          </w:p>
        </w:tc>
        <w:tc>
          <w:tcPr>
            <w:tcW w:w="455" w:type="dxa"/>
            <w:vAlign w:val="center"/>
          </w:tcPr>
          <w:p w14:paraId="6C096365" w14:textId="7C345CEC" w:rsidR="006A37BB" w:rsidRDefault="006A37BB" w:rsidP="006A37BB">
            <w:pPr>
              <w:jc w:val="both"/>
              <w:rPr>
                <w:rFonts w:hint="eastAsia"/>
                <w:lang w:eastAsia="zh-CN"/>
              </w:rPr>
            </w:pPr>
            <w:r>
              <w:rPr>
                <w:rFonts w:hint="eastAsia"/>
                <w:lang w:eastAsia="zh-CN"/>
              </w:rPr>
              <w:t>2</w:t>
            </w:r>
            <w:r>
              <w:rPr>
                <w:lang w:eastAsia="zh-CN"/>
              </w:rPr>
              <w:t>0</w:t>
            </w:r>
          </w:p>
        </w:tc>
        <w:tc>
          <w:tcPr>
            <w:tcW w:w="1474" w:type="dxa"/>
            <w:vAlign w:val="center"/>
          </w:tcPr>
          <w:p w14:paraId="3F3703B7" w14:textId="7FDDB2DB" w:rsidR="006A37BB" w:rsidRDefault="006A37BB" w:rsidP="006A37BB">
            <w:pPr>
              <w:jc w:val="both"/>
              <w:rPr>
                <w:rFonts w:hint="eastAsia"/>
                <w:lang w:eastAsia="zh-CN"/>
              </w:rPr>
            </w:pPr>
            <w:r>
              <w:rPr>
                <w:rFonts w:hint="eastAsia"/>
                <w:lang w:eastAsia="zh-CN"/>
              </w:rPr>
              <w:t>T</w:t>
            </w:r>
            <w:r>
              <w:rPr>
                <w:lang w:eastAsia="zh-CN"/>
              </w:rPr>
              <w:t>DLD30-35</w:t>
            </w:r>
          </w:p>
        </w:tc>
        <w:tc>
          <w:tcPr>
            <w:tcW w:w="1219" w:type="dxa"/>
            <w:vAlign w:val="center"/>
          </w:tcPr>
          <w:p w14:paraId="772375C3" w14:textId="77777777" w:rsidR="006A37BB" w:rsidRDefault="006A37BB" w:rsidP="006A37BB">
            <w:pPr>
              <w:jc w:val="both"/>
              <w:rPr>
                <w:lang w:eastAsia="zh-CN"/>
              </w:rPr>
            </w:pPr>
            <w:r>
              <w:rPr>
                <w:lang w:eastAsia="zh-CN"/>
              </w:rPr>
              <w:t>60KHz SCS</w:t>
            </w:r>
          </w:p>
          <w:p w14:paraId="3C965E38" w14:textId="2669C3EF" w:rsidR="006A37BB" w:rsidRDefault="006A37BB" w:rsidP="006A37BB">
            <w:pPr>
              <w:jc w:val="both"/>
              <w:rPr>
                <w:lang w:eastAsia="zh-CN"/>
              </w:rPr>
            </w:pPr>
            <w:r>
              <w:rPr>
                <w:rFonts w:hint="eastAsia"/>
                <w:lang w:eastAsia="zh-CN"/>
              </w:rPr>
              <w:t>5</w:t>
            </w:r>
            <w:r>
              <w:rPr>
                <w:lang w:eastAsia="zh-CN"/>
              </w:rPr>
              <w:t>0MHz</w:t>
            </w:r>
          </w:p>
        </w:tc>
        <w:tc>
          <w:tcPr>
            <w:tcW w:w="969" w:type="dxa"/>
            <w:vAlign w:val="center"/>
          </w:tcPr>
          <w:p w14:paraId="6FA962E8" w14:textId="62B16C27" w:rsidR="006A37BB" w:rsidRDefault="006A37BB" w:rsidP="006A37BB">
            <w:pPr>
              <w:jc w:val="both"/>
              <w:rPr>
                <w:rFonts w:hint="eastAsia"/>
                <w:lang w:eastAsia="zh-CN"/>
              </w:rPr>
            </w:pPr>
            <w:r>
              <w:rPr>
                <w:rFonts w:hint="eastAsia"/>
                <w:lang w:eastAsia="zh-CN"/>
              </w:rPr>
              <w:t>1</w:t>
            </w:r>
            <w:r>
              <w:rPr>
                <w:lang w:eastAsia="zh-CN"/>
              </w:rPr>
              <w:t>+</w:t>
            </w:r>
            <w:r>
              <w:rPr>
                <w:lang w:eastAsia="zh-CN"/>
              </w:rPr>
              <w:t>0</w:t>
            </w:r>
            <w:r>
              <w:rPr>
                <w:lang w:eastAsia="zh-CN"/>
              </w:rPr>
              <w:t xml:space="preserve"> </w:t>
            </w:r>
          </w:p>
        </w:tc>
        <w:tc>
          <w:tcPr>
            <w:tcW w:w="1364" w:type="dxa"/>
            <w:vAlign w:val="center"/>
          </w:tcPr>
          <w:p w14:paraId="504452F2" w14:textId="2C473A79" w:rsidR="006A37BB" w:rsidRDefault="006A37BB" w:rsidP="006A37BB">
            <w:pPr>
              <w:jc w:val="both"/>
              <w:rPr>
                <w:lang w:eastAsia="zh-CN"/>
              </w:rPr>
            </w:pPr>
            <w:r>
              <w:rPr>
                <w:lang w:eastAsia="zh-CN"/>
              </w:rPr>
              <w:t>Disable</w:t>
            </w:r>
          </w:p>
        </w:tc>
        <w:tc>
          <w:tcPr>
            <w:tcW w:w="969" w:type="dxa"/>
            <w:vAlign w:val="center"/>
          </w:tcPr>
          <w:p w14:paraId="682EE0B5" w14:textId="439AFBAA" w:rsidR="006A37BB" w:rsidRDefault="006A37BB" w:rsidP="006A37BB">
            <w:pPr>
              <w:jc w:val="both"/>
              <w:rPr>
                <w:rFonts w:hint="eastAsia"/>
                <w:lang w:eastAsia="zh-CN"/>
              </w:rPr>
            </w:pPr>
            <w:r>
              <w:rPr>
                <w:rFonts w:hint="eastAsia"/>
                <w:lang w:eastAsia="zh-CN"/>
              </w:rPr>
              <w:t>1</w:t>
            </w:r>
            <w:r>
              <w:rPr>
                <w:lang w:eastAsia="zh-CN"/>
              </w:rPr>
              <w:t>0</w:t>
            </w:r>
          </w:p>
        </w:tc>
        <w:tc>
          <w:tcPr>
            <w:tcW w:w="1010" w:type="dxa"/>
            <w:vAlign w:val="center"/>
          </w:tcPr>
          <w:p w14:paraId="696F74F1" w14:textId="61E9D493" w:rsidR="006A37BB" w:rsidRDefault="006A37BB" w:rsidP="006A37BB">
            <w:pPr>
              <w:jc w:val="both"/>
              <w:rPr>
                <w:rFonts w:hint="eastAsia"/>
                <w:lang w:eastAsia="zh-CN"/>
              </w:rPr>
            </w:pPr>
            <w:r>
              <w:rPr>
                <w:lang w:eastAsia="zh-CN"/>
              </w:rPr>
              <w:t>B</w:t>
            </w:r>
          </w:p>
        </w:tc>
        <w:tc>
          <w:tcPr>
            <w:tcW w:w="1315" w:type="dxa"/>
            <w:vAlign w:val="center"/>
          </w:tcPr>
          <w:p w14:paraId="73E61EAF" w14:textId="715C520E" w:rsidR="006A37BB" w:rsidRDefault="006A37BB" w:rsidP="006A37BB">
            <w:pPr>
              <w:jc w:val="both"/>
              <w:rPr>
                <w:lang w:eastAsia="zh-CN"/>
              </w:rPr>
            </w:pPr>
            <w:r>
              <w:rPr>
                <w:rFonts w:cs="Times New Roman"/>
                <w:szCs w:val="20"/>
              </w:rPr>
              <w:t>17.6</w:t>
            </w:r>
          </w:p>
        </w:tc>
        <w:tc>
          <w:tcPr>
            <w:tcW w:w="1315" w:type="dxa"/>
            <w:vAlign w:val="center"/>
          </w:tcPr>
          <w:p w14:paraId="5E34174F" w14:textId="7355D271" w:rsidR="006A37BB" w:rsidRDefault="006A37BB" w:rsidP="006A37BB">
            <w:pPr>
              <w:jc w:val="both"/>
              <w:rPr>
                <w:lang w:eastAsia="zh-CN"/>
              </w:rPr>
            </w:pPr>
            <w:r>
              <w:rPr>
                <w:rFonts w:hint="eastAsia"/>
                <w:color w:val="000000"/>
                <w:sz w:val="22"/>
              </w:rPr>
              <w:t xml:space="preserve">20.1 </w:t>
            </w:r>
          </w:p>
        </w:tc>
      </w:tr>
      <w:tr w:rsidR="006A37BB" w14:paraId="00227E52" w14:textId="77777777" w:rsidTr="00F250F9">
        <w:trPr>
          <w:trHeight w:val="186"/>
          <w:jc w:val="center"/>
        </w:trPr>
        <w:tc>
          <w:tcPr>
            <w:tcW w:w="816" w:type="dxa"/>
            <w:vAlign w:val="center"/>
          </w:tcPr>
          <w:p w14:paraId="5F590F2F" w14:textId="552AC4B2" w:rsidR="006A37BB" w:rsidRDefault="006A37BB" w:rsidP="006A37BB">
            <w:pPr>
              <w:jc w:val="both"/>
              <w:rPr>
                <w:rFonts w:hint="eastAsia"/>
                <w:lang w:eastAsia="zh-CN"/>
              </w:rPr>
            </w:pPr>
            <w:r>
              <w:rPr>
                <w:rFonts w:hint="eastAsia"/>
                <w:lang w:eastAsia="zh-CN"/>
              </w:rPr>
              <w:t>C</w:t>
            </w:r>
            <w:r>
              <w:rPr>
                <w:lang w:eastAsia="zh-CN"/>
              </w:rPr>
              <w:t>ase 9</w:t>
            </w:r>
          </w:p>
        </w:tc>
        <w:tc>
          <w:tcPr>
            <w:tcW w:w="455" w:type="dxa"/>
            <w:vAlign w:val="center"/>
          </w:tcPr>
          <w:p w14:paraId="76A86E17" w14:textId="64C8D09B" w:rsidR="006A37BB" w:rsidRDefault="006A37BB" w:rsidP="006A37BB">
            <w:pPr>
              <w:jc w:val="both"/>
              <w:rPr>
                <w:rFonts w:hint="eastAsia"/>
                <w:lang w:eastAsia="zh-CN"/>
              </w:rPr>
            </w:pPr>
            <w:r>
              <w:rPr>
                <w:rFonts w:hint="eastAsia"/>
                <w:lang w:eastAsia="zh-CN"/>
              </w:rPr>
              <w:t>2</w:t>
            </w:r>
            <w:r>
              <w:rPr>
                <w:lang w:eastAsia="zh-CN"/>
              </w:rPr>
              <w:t>0</w:t>
            </w:r>
          </w:p>
        </w:tc>
        <w:tc>
          <w:tcPr>
            <w:tcW w:w="1474" w:type="dxa"/>
            <w:vAlign w:val="center"/>
          </w:tcPr>
          <w:p w14:paraId="36945766" w14:textId="06F7B263" w:rsidR="006A37BB" w:rsidRDefault="006A37BB" w:rsidP="006A37BB">
            <w:pPr>
              <w:jc w:val="both"/>
              <w:rPr>
                <w:rFonts w:hint="eastAsia"/>
                <w:lang w:eastAsia="zh-CN"/>
              </w:rPr>
            </w:pPr>
            <w:r>
              <w:rPr>
                <w:rFonts w:hint="eastAsia"/>
                <w:lang w:eastAsia="zh-CN"/>
              </w:rPr>
              <w:t>T</w:t>
            </w:r>
            <w:r>
              <w:rPr>
                <w:lang w:eastAsia="zh-CN"/>
              </w:rPr>
              <w:t>DLD30-35</w:t>
            </w:r>
          </w:p>
        </w:tc>
        <w:tc>
          <w:tcPr>
            <w:tcW w:w="1219" w:type="dxa"/>
            <w:vAlign w:val="center"/>
          </w:tcPr>
          <w:p w14:paraId="67833EE7" w14:textId="3213F455" w:rsidR="006A37BB" w:rsidRDefault="006A37BB" w:rsidP="006A37BB">
            <w:pPr>
              <w:jc w:val="both"/>
              <w:rPr>
                <w:lang w:eastAsia="zh-CN"/>
              </w:rPr>
            </w:pPr>
            <w:r>
              <w:rPr>
                <w:lang w:eastAsia="zh-CN"/>
              </w:rPr>
              <w:t>12</w:t>
            </w:r>
            <w:r>
              <w:rPr>
                <w:lang w:eastAsia="zh-CN"/>
              </w:rPr>
              <w:t>0KHz SCS</w:t>
            </w:r>
          </w:p>
          <w:p w14:paraId="73E9C562" w14:textId="311113F0" w:rsidR="006A37BB" w:rsidRDefault="006A37BB" w:rsidP="006A37BB">
            <w:pPr>
              <w:jc w:val="both"/>
              <w:rPr>
                <w:lang w:eastAsia="zh-CN"/>
              </w:rPr>
            </w:pPr>
            <w:r>
              <w:rPr>
                <w:rFonts w:hint="eastAsia"/>
                <w:lang w:eastAsia="zh-CN"/>
              </w:rPr>
              <w:t>5</w:t>
            </w:r>
            <w:r>
              <w:rPr>
                <w:lang w:eastAsia="zh-CN"/>
              </w:rPr>
              <w:t>0MHz</w:t>
            </w:r>
          </w:p>
        </w:tc>
        <w:tc>
          <w:tcPr>
            <w:tcW w:w="969" w:type="dxa"/>
            <w:vAlign w:val="center"/>
          </w:tcPr>
          <w:p w14:paraId="6A463EEE" w14:textId="7736A6DD" w:rsidR="006A37BB" w:rsidRDefault="006A37BB" w:rsidP="006A37BB">
            <w:pPr>
              <w:jc w:val="both"/>
              <w:rPr>
                <w:rFonts w:hint="eastAsia"/>
                <w:lang w:eastAsia="zh-CN"/>
              </w:rPr>
            </w:pPr>
            <w:r>
              <w:rPr>
                <w:rFonts w:hint="eastAsia"/>
                <w:lang w:eastAsia="zh-CN"/>
              </w:rPr>
              <w:t>1</w:t>
            </w:r>
            <w:r>
              <w:rPr>
                <w:lang w:eastAsia="zh-CN"/>
              </w:rPr>
              <w:t>+1 (0,8)</w:t>
            </w:r>
          </w:p>
        </w:tc>
        <w:tc>
          <w:tcPr>
            <w:tcW w:w="1364" w:type="dxa"/>
            <w:vAlign w:val="center"/>
          </w:tcPr>
          <w:p w14:paraId="23E913E5" w14:textId="06AC73D6" w:rsidR="006A37BB" w:rsidRDefault="006A37BB" w:rsidP="006A37BB">
            <w:pPr>
              <w:jc w:val="both"/>
              <w:rPr>
                <w:lang w:eastAsia="zh-CN"/>
              </w:rPr>
            </w:pPr>
            <w:r>
              <w:rPr>
                <w:lang w:eastAsia="zh-CN"/>
              </w:rPr>
              <w:t>Disable</w:t>
            </w:r>
          </w:p>
        </w:tc>
        <w:tc>
          <w:tcPr>
            <w:tcW w:w="969" w:type="dxa"/>
            <w:vAlign w:val="center"/>
          </w:tcPr>
          <w:p w14:paraId="3FACED17" w14:textId="20E47C7C" w:rsidR="006A37BB" w:rsidRDefault="006A37BB" w:rsidP="006A37BB">
            <w:pPr>
              <w:jc w:val="both"/>
              <w:rPr>
                <w:rFonts w:hint="eastAsia"/>
                <w:lang w:eastAsia="zh-CN"/>
              </w:rPr>
            </w:pPr>
            <w:r>
              <w:rPr>
                <w:rFonts w:hint="eastAsia"/>
                <w:lang w:eastAsia="zh-CN"/>
              </w:rPr>
              <w:t>1</w:t>
            </w:r>
            <w:r>
              <w:rPr>
                <w:lang w:eastAsia="zh-CN"/>
              </w:rPr>
              <w:t>0</w:t>
            </w:r>
          </w:p>
        </w:tc>
        <w:tc>
          <w:tcPr>
            <w:tcW w:w="1010" w:type="dxa"/>
            <w:vAlign w:val="center"/>
          </w:tcPr>
          <w:p w14:paraId="68106E55" w14:textId="78886D2C" w:rsidR="006A37BB" w:rsidRDefault="006A37BB" w:rsidP="006A37BB">
            <w:pPr>
              <w:jc w:val="both"/>
              <w:rPr>
                <w:rFonts w:hint="eastAsia"/>
                <w:lang w:eastAsia="zh-CN"/>
              </w:rPr>
            </w:pPr>
            <w:r>
              <w:rPr>
                <w:rFonts w:hint="eastAsia"/>
                <w:lang w:eastAsia="zh-CN"/>
              </w:rPr>
              <w:t>B</w:t>
            </w:r>
          </w:p>
        </w:tc>
        <w:tc>
          <w:tcPr>
            <w:tcW w:w="1315" w:type="dxa"/>
            <w:vAlign w:val="center"/>
          </w:tcPr>
          <w:p w14:paraId="5965B10F" w14:textId="7DC4DD97" w:rsidR="006A37BB" w:rsidRDefault="006A37BB" w:rsidP="006A37BB">
            <w:pPr>
              <w:jc w:val="both"/>
              <w:rPr>
                <w:lang w:eastAsia="zh-CN"/>
              </w:rPr>
            </w:pPr>
            <w:r>
              <w:rPr>
                <w:rFonts w:cs="Times New Roman"/>
                <w:szCs w:val="20"/>
              </w:rPr>
              <w:t>17.5</w:t>
            </w:r>
          </w:p>
        </w:tc>
        <w:tc>
          <w:tcPr>
            <w:tcW w:w="1315" w:type="dxa"/>
            <w:vAlign w:val="center"/>
          </w:tcPr>
          <w:p w14:paraId="2D4661CB" w14:textId="3E772FE3" w:rsidR="006A37BB" w:rsidRDefault="006A37BB" w:rsidP="006A37BB">
            <w:pPr>
              <w:jc w:val="both"/>
              <w:rPr>
                <w:lang w:eastAsia="zh-CN"/>
              </w:rPr>
            </w:pPr>
            <w:r>
              <w:rPr>
                <w:rFonts w:hint="eastAsia"/>
                <w:color w:val="000000"/>
                <w:sz w:val="22"/>
              </w:rPr>
              <w:t xml:space="preserve">20.0 </w:t>
            </w:r>
          </w:p>
        </w:tc>
      </w:tr>
      <w:tr w:rsidR="006A37BB" w14:paraId="612DE6B6" w14:textId="77777777" w:rsidTr="00F250F9">
        <w:trPr>
          <w:trHeight w:val="186"/>
          <w:jc w:val="center"/>
        </w:trPr>
        <w:tc>
          <w:tcPr>
            <w:tcW w:w="816" w:type="dxa"/>
            <w:vAlign w:val="center"/>
          </w:tcPr>
          <w:p w14:paraId="29F42A94" w14:textId="34E25A15" w:rsidR="006A37BB" w:rsidRDefault="006A37BB" w:rsidP="006A37BB">
            <w:pPr>
              <w:jc w:val="both"/>
              <w:rPr>
                <w:rFonts w:hint="eastAsia"/>
                <w:lang w:eastAsia="zh-CN"/>
              </w:rPr>
            </w:pPr>
            <w:r>
              <w:rPr>
                <w:rFonts w:hint="eastAsia"/>
                <w:lang w:eastAsia="zh-CN"/>
              </w:rPr>
              <w:t>C</w:t>
            </w:r>
            <w:r>
              <w:rPr>
                <w:lang w:eastAsia="zh-CN"/>
              </w:rPr>
              <w:t xml:space="preserve">ase </w:t>
            </w:r>
            <w:r>
              <w:rPr>
                <w:lang w:eastAsia="zh-CN"/>
              </w:rPr>
              <w:t>10</w:t>
            </w:r>
          </w:p>
        </w:tc>
        <w:tc>
          <w:tcPr>
            <w:tcW w:w="455" w:type="dxa"/>
            <w:vAlign w:val="center"/>
          </w:tcPr>
          <w:p w14:paraId="171226B1" w14:textId="2BA6AD04" w:rsidR="006A37BB" w:rsidRDefault="006A37BB" w:rsidP="006A37BB">
            <w:pPr>
              <w:jc w:val="both"/>
              <w:rPr>
                <w:rFonts w:hint="eastAsia"/>
                <w:lang w:eastAsia="zh-CN"/>
              </w:rPr>
            </w:pPr>
            <w:r>
              <w:rPr>
                <w:rFonts w:hint="eastAsia"/>
                <w:lang w:eastAsia="zh-CN"/>
              </w:rPr>
              <w:t>2</w:t>
            </w:r>
            <w:r>
              <w:rPr>
                <w:lang w:eastAsia="zh-CN"/>
              </w:rPr>
              <w:t>0</w:t>
            </w:r>
          </w:p>
        </w:tc>
        <w:tc>
          <w:tcPr>
            <w:tcW w:w="1474" w:type="dxa"/>
            <w:vAlign w:val="center"/>
          </w:tcPr>
          <w:p w14:paraId="2E630D3F" w14:textId="34484447" w:rsidR="006A37BB" w:rsidRDefault="006A37BB" w:rsidP="006A37BB">
            <w:pPr>
              <w:jc w:val="both"/>
              <w:rPr>
                <w:rFonts w:hint="eastAsia"/>
                <w:lang w:eastAsia="zh-CN"/>
              </w:rPr>
            </w:pPr>
            <w:r>
              <w:rPr>
                <w:rFonts w:hint="eastAsia"/>
                <w:lang w:eastAsia="zh-CN"/>
              </w:rPr>
              <w:t>T</w:t>
            </w:r>
            <w:r>
              <w:rPr>
                <w:lang w:eastAsia="zh-CN"/>
              </w:rPr>
              <w:t>DLD30-35</w:t>
            </w:r>
          </w:p>
        </w:tc>
        <w:tc>
          <w:tcPr>
            <w:tcW w:w="1219" w:type="dxa"/>
            <w:vAlign w:val="center"/>
          </w:tcPr>
          <w:p w14:paraId="537018C1" w14:textId="77777777" w:rsidR="006A37BB" w:rsidRDefault="006A37BB" w:rsidP="006A37BB">
            <w:pPr>
              <w:jc w:val="both"/>
              <w:rPr>
                <w:lang w:eastAsia="zh-CN"/>
              </w:rPr>
            </w:pPr>
            <w:r>
              <w:rPr>
                <w:lang w:eastAsia="zh-CN"/>
              </w:rPr>
              <w:t>120KHz SCS</w:t>
            </w:r>
          </w:p>
          <w:p w14:paraId="29000587" w14:textId="0E729077" w:rsidR="006A37BB" w:rsidRDefault="006A37BB" w:rsidP="006A37BB">
            <w:pPr>
              <w:jc w:val="both"/>
              <w:rPr>
                <w:lang w:eastAsia="zh-CN"/>
              </w:rPr>
            </w:pPr>
            <w:r>
              <w:rPr>
                <w:rFonts w:hint="eastAsia"/>
                <w:lang w:eastAsia="zh-CN"/>
              </w:rPr>
              <w:t>5</w:t>
            </w:r>
            <w:r>
              <w:rPr>
                <w:lang w:eastAsia="zh-CN"/>
              </w:rPr>
              <w:t>0MHz</w:t>
            </w:r>
          </w:p>
        </w:tc>
        <w:tc>
          <w:tcPr>
            <w:tcW w:w="969" w:type="dxa"/>
            <w:vAlign w:val="center"/>
          </w:tcPr>
          <w:p w14:paraId="00E0C524" w14:textId="117FDC33" w:rsidR="006A37BB" w:rsidRDefault="006A37BB" w:rsidP="006A37BB">
            <w:pPr>
              <w:jc w:val="both"/>
              <w:rPr>
                <w:rFonts w:hint="eastAsia"/>
                <w:lang w:eastAsia="zh-CN"/>
              </w:rPr>
            </w:pPr>
            <w:r>
              <w:rPr>
                <w:rFonts w:hint="eastAsia"/>
                <w:lang w:eastAsia="zh-CN"/>
              </w:rPr>
              <w:t>1</w:t>
            </w:r>
            <w:r>
              <w:rPr>
                <w:lang w:eastAsia="zh-CN"/>
              </w:rPr>
              <w:t>+</w:t>
            </w:r>
            <w:r>
              <w:rPr>
                <w:lang w:eastAsia="zh-CN"/>
              </w:rPr>
              <w:t>0</w:t>
            </w:r>
          </w:p>
        </w:tc>
        <w:tc>
          <w:tcPr>
            <w:tcW w:w="1364" w:type="dxa"/>
            <w:vAlign w:val="center"/>
          </w:tcPr>
          <w:p w14:paraId="49F7B94A" w14:textId="57B2C072" w:rsidR="006A37BB" w:rsidRDefault="006A37BB" w:rsidP="006A37BB">
            <w:pPr>
              <w:jc w:val="both"/>
              <w:rPr>
                <w:lang w:eastAsia="zh-CN"/>
              </w:rPr>
            </w:pPr>
            <w:r>
              <w:rPr>
                <w:lang w:eastAsia="zh-CN"/>
              </w:rPr>
              <w:t>Disable</w:t>
            </w:r>
          </w:p>
        </w:tc>
        <w:tc>
          <w:tcPr>
            <w:tcW w:w="969" w:type="dxa"/>
            <w:vAlign w:val="center"/>
          </w:tcPr>
          <w:p w14:paraId="3F8C231A" w14:textId="7F8DB372" w:rsidR="006A37BB" w:rsidRDefault="006A37BB" w:rsidP="006A37BB">
            <w:pPr>
              <w:jc w:val="both"/>
              <w:rPr>
                <w:rFonts w:hint="eastAsia"/>
                <w:lang w:eastAsia="zh-CN"/>
              </w:rPr>
            </w:pPr>
            <w:r>
              <w:rPr>
                <w:rFonts w:hint="eastAsia"/>
                <w:lang w:eastAsia="zh-CN"/>
              </w:rPr>
              <w:t>1</w:t>
            </w:r>
            <w:r>
              <w:rPr>
                <w:lang w:eastAsia="zh-CN"/>
              </w:rPr>
              <w:t>0</w:t>
            </w:r>
          </w:p>
        </w:tc>
        <w:tc>
          <w:tcPr>
            <w:tcW w:w="1010" w:type="dxa"/>
            <w:vAlign w:val="center"/>
          </w:tcPr>
          <w:p w14:paraId="7E2B6BDE" w14:textId="7A2A1B0A" w:rsidR="006A37BB" w:rsidRDefault="006A37BB" w:rsidP="006A37BB">
            <w:pPr>
              <w:jc w:val="both"/>
              <w:rPr>
                <w:rFonts w:hint="eastAsia"/>
                <w:lang w:eastAsia="zh-CN"/>
              </w:rPr>
            </w:pPr>
            <w:r>
              <w:rPr>
                <w:rFonts w:hint="eastAsia"/>
                <w:lang w:eastAsia="zh-CN"/>
              </w:rPr>
              <w:t>B</w:t>
            </w:r>
          </w:p>
        </w:tc>
        <w:tc>
          <w:tcPr>
            <w:tcW w:w="1315" w:type="dxa"/>
            <w:vAlign w:val="center"/>
          </w:tcPr>
          <w:p w14:paraId="62D6122A" w14:textId="0475E976" w:rsidR="006A37BB" w:rsidRDefault="006A37BB" w:rsidP="006A37BB">
            <w:pPr>
              <w:jc w:val="both"/>
              <w:rPr>
                <w:lang w:eastAsia="zh-CN"/>
              </w:rPr>
            </w:pPr>
            <w:r>
              <w:rPr>
                <w:rFonts w:cs="Times New Roman"/>
                <w:szCs w:val="20"/>
              </w:rPr>
              <w:t>17.5</w:t>
            </w:r>
          </w:p>
        </w:tc>
        <w:tc>
          <w:tcPr>
            <w:tcW w:w="1315" w:type="dxa"/>
            <w:vAlign w:val="center"/>
          </w:tcPr>
          <w:p w14:paraId="4983D276" w14:textId="7D74F499" w:rsidR="006A37BB" w:rsidRDefault="006A37BB" w:rsidP="006A37BB">
            <w:pPr>
              <w:jc w:val="both"/>
              <w:rPr>
                <w:lang w:eastAsia="zh-CN"/>
              </w:rPr>
            </w:pPr>
            <w:r>
              <w:rPr>
                <w:rFonts w:hint="eastAsia"/>
                <w:color w:val="000000"/>
                <w:sz w:val="22"/>
              </w:rPr>
              <w:t xml:space="preserve">20.0 </w:t>
            </w:r>
          </w:p>
        </w:tc>
      </w:tr>
      <w:tr w:rsidR="006A37BB" w14:paraId="25CDDF57" w14:textId="77777777" w:rsidTr="00F250F9">
        <w:trPr>
          <w:trHeight w:val="186"/>
          <w:jc w:val="center"/>
        </w:trPr>
        <w:tc>
          <w:tcPr>
            <w:tcW w:w="816" w:type="dxa"/>
            <w:vAlign w:val="center"/>
          </w:tcPr>
          <w:p w14:paraId="57E93920" w14:textId="36FEFB19" w:rsidR="006A37BB" w:rsidRDefault="006A37BB" w:rsidP="006A37BB">
            <w:pPr>
              <w:jc w:val="both"/>
              <w:rPr>
                <w:rFonts w:hint="eastAsia"/>
                <w:lang w:eastAsia="zh-CN"/>
              </w:rPr>
            </w:pPr>
            <w:r>
              <w:rPr>
                <w:rFonts w:hint="eastAsia"/>
                <w:lang w:eastAsia="zh-CN"/>
              </w:rPr>
              <w:t>C</w:t>
            </w:r>
            <w:r>
              <w:rPr>
                <w:lang w:eastAsia="zh-CN"/>
              </w:rPr>
              <w:t xml:space="preserve">ase </w:t>
            </w:r>
            <w:r>
              <w:rPr>
                <w:lang w:eastAsia="zh-CN"/>
              </w:rPr>
              <w:t>11</w:t>
            </w:r>
          </w:p>
        </w:tc>
        <w:tc>
          <w:tcPr>
            <w:tcW w:w="455" w:type="dxa"/>
            <w:vAlign w:val="center"/>
          </w:tcPr>
          <w:p w14:paraId="2941773D" w14:textId="306436FA" w:rsidR="006A37BB" w:rsidRDefault="006A37BB" w:rsidP="006A37BB">
            <w:pPr>
              <w:jc w:val="both"/>
              <w:rPr>
                <w:rFonts w:hint="eastAsia"/>
                <w:lang w:eastAsia="zh-CN"/>
              </w:rPr>
            </w:pPr>
            <w:r>
              <w:rPr>
                <w:rFonts w:hint="eastAsia"/>
                <w:lang w:eastAsia="zh-CN"/>
              </w:rPr>
              <w:t>2</w:t>
            </w:r>
            <w:r>
              <w:rPr>
                <w:lang w:eastAsia="zh-CN"/>
              </w:rPr>
              <w:t>0</w:t>
            </w:r>
          </w:p>
        </w:tc>
        <w:tc>
          <w:tcPr>
            <w:tcW w:w="1474" w:type="dxa"/>
            <w:vAlign w:val="center"/>
          </w:tcPr>
          <w:p w14:paraId="4F88273E" w14:textId="0F9DDFC0" w:rsidR="006A37BB" w:rsidRDefault="006A37BB" w:rsidP="006A37BB">
            <w:pPr>
              <w:jc w:val="both"/>
              <w:rPr>
                <w:rFonts w:hint="eastAsia"/>
                <w:lang w:eastAsia="zh-CN"/>
              </w:rPr>
            </w:pPr>
            <w:r>
              <w:rPr>
                <w:rFonts w:hint="eastAsia"/>
                <w:lang w:eastAsia="zh-CN"/>
              </w:rPr>
              <w:t>T</w:t>
            </w:r>
            <w:r>
              <w:rPr>
                <w:lang w:eastAsia="zh-CN"/>
              </w:rPr>
              <w:t>DLD30-35</w:t>
            </w:r>
          </w:p>
        </w:tc>
        <w:tc>
          <w:tcPr>
            <w:tcW w:w="1219" w:type="dxa"/>
            <w:vAlign w:val="center"/>
          </w:tcPr>
          <w:p w14:paraId="369D94CE" w14:textId="77777777" w:rsidR="006A37BB" w:rsidRDefault="006A37BB" w:rsidP="006A37BB">
            <w:pPr>
              <w:jc w:val="both"/>
              <w:rPr>
                <w:lang w:eastAsia="zh-CN"/>
              </w:rPr>
            </w:pPr>
            <w:r>
              <w:rPr>
                <w:lang w:eastAsia="zh-CN"/>
              </w:rPr>
              <w:t>120KHz SCS</w:t>
            </w:r>
          </w:p>
          <w:p w14:paraId="35564553" w14:textId="7B0AF59D" w:rsidR="006A37BB" w:rsidRDefault="006A37BB" w:rsidP="006A37BB">
            <w:pPr>
              <w:jc w:val="both"/>
              <w:rPr>
                <w:lang w:eastAsia="zh-CN"/>
              </w:rPr>
            </w:pPr>
            <w:r>
              <w:rPr>
                <w:lang w:eastAsia="zh-CN"/>
              </w:rPr>
              <w:t>200</w:t>
            </w:r>
            <w:r>
              <w:rPr>
                <w:lang w:eastAsia="zh-CN"/>
              </w:rPr>
              <w:t>MHz</w:t>
            </w:r>
          </w:p>
        </w:tc>
        <w:tc>
          <w:tcPr>
            <w:tcW w:w="969" w:type="dxa"/>
            <w:vAlign w:val="center"/>
          </w:tcPr>
          <w:p w14:paraId="49AE45C9" w14:textId="17AF948E" w:rsidR="006A37BB" w:rsidRDefault="006A37BB" w:rsidP="006A37BB">
            <w:pPr>
              <w:jc w:val="both"/>
              <w:rPr>
                <w:rFonts w:hint="eastAsia"/>
                <w:lang w:eastAsia="zh-CN"/>
              </w:rPr>
            </w:pPr>
            <w:r>
              <w:rPr>
                <w:rFonts w:hint="eastAsia"/>
                <w:lang w:eastAsia="zh-CN"/>
              </w:rPr>
              <w:t>1</w:t>
            </w:r>
            <w:r>
              <w:rPr>
                <w:lang w:eastAsia="zh-CN"/>
              </w:rPr>
              <w:t>+1 (0,8)</w:t>
            </w:r>
          </w:p>
        </w:tc>
        <w:tc>
          <w:tcPr>
            <w:tcW w:w="1364" w:type="dxa"/>
            <w:vAlign w:val="center"/>
          </w:tcPr>
          <w:p w14:paraId="3DB8188C" w14:textId="45E2BB3E" w:rsidR="006A37BB" w:rsidRDefault="006A37BB" w:rsidP="006A37BB">
            <w:pPr>
              <w:jc w:val="both"/>
              <w:rPr>
                <w:lang w:eastAsia="zh-CN"/>
              </w:rPr>
            </w:pPr>
            <w:r>
              <w:rPr>
                <w:lang w:eastAsia="zh-CN"/>
              </w:rPr>
              <w:t>Disable</w:t>
            </w:r>
          </w:p>
        </w:tc>
        <w:tc>
          <w:tcPr>
            <w:tcW w:w="969" w:type="dxa"/>
            <w:vAlign w:val="center"/>
          </w:tcPr>
          <w:p w14:paraId="5A92753F" w14:textId="26360115" w:rsidR="006A37BB" w:rsidRDefault="006A37BB" w:rsidP="006A37BB">
            <w:pPr>
              <w:jc w:val="both"/>
              <w:rPr>
                <w:rFonts w:hint="eastAsia"/>
                <w:lang w:eastAsia="zh-CN"/>
              </w:rPr>
            </w:pPr>
            <w:r>
              <w:rPr>
                <w:rFonts w:hint="eastAsia"/>
                <w:lang w:eastAsia="zh-CN"/>
              </w:rPr>
              <w:t>1</w:t>
            </w:r>
            <w:r>
              <w:rPr>
                <w:lang w:eastAsia="zh-CN"/>
              </w:rPr>
              <w:t>0</w:t>
            </w:r>
          </w:p>
        </w:tc>
        <w:tc>
          <w:tcPr>
            <w:tcW w:w="1010" w:type="dxa"/>
            <w:vAlign w:val="center"/>
          </w:tcPr>
          <w:p w14:paraId="3FA8C92E" w14:textId="00D44804" w:rsidR="006A37BB" w:rsidRDefault="006A37BB" w:rsidP="006A37BB">
            <w:pPr>
              <w:jc w:val="both"/>
              <w:rPr>
                <w:rFonts w:hint="eastAsia"/>
                <w:lang w:eastAsia="zh-CN"/>
              </w:rPr>
            </w:pPr>
            <w:r>
              <w:rPr>
                <w:rFonts w:hint="eastAsia"/>
                <w:lang w:eastAsia="zh-CN"/>
              </w:rPr>
              <w:t>B</w:t>
            </w:r>
          </w:p>
        </w:tc>
        <w:tc>
          <w:tcPr>
            <w:tcW w:w="1315" w:type="dxa"/>
            <w:vAlign w:val="center"/>
          </w:tcPr>
          <w:p w14:paraId="493AB4A4" w14:textId="4218A18D" w:rsidR="006A37BB" w:rsidRDefault="006A37BB" w:rsidP="006A37BB">
            <w:pPr>
              <w:jc w:val="both"/>
              <w:rPr>
                <w:lang w:eastAsia="zh-CN"/>
              </w:rPr>
            </w:pPr>
            <w:r>
              <w:rPr>
                <w:rFonts w:cs="Times New Roman"/>
                <w:szCs w:val="20"/>
              </w:rPr>
              <w:t>17.8</w:t>
            </w:r>
          </w:p>
        </w:tc>
        <w:tc>
          <w:tcPr>
            <w:tcW w:w="1315" w:type="dxa"/>
            <w:vAlign w:val="center"/>
          </w:tcPr>
          <w:p w14:paraId="6C30C3A1" w14:textId="75A648B2" w:rsidR="006A37BB" w:rsidRDefault="006A37BB" w:rsidP="006A37BB">
            <w:pPr>
              <w:jc w:val="both"/>
              <w:rPr>
                <w:lang w:eastAsia="zh-CN"/>
              </w:rPr>
            </w:pPr>
            <w:r>
              <w:rPr>
                <w:rFonts w:hint="eastAsia"/>
                <w:color w:val="000000"/>
                <w:sz w:val="22"/>
              </w:rPr>
              <w:t xml:space="preserve">20.3 </w:t>
            </w:r>
          </w:p>
        </w:tc>
      </w:tr>
      <w:tr w:rsidR="006A37BB" w14:paraId="175A0BEC" w14:textId="77777777" w:rsidTr="00F250F9">
        <w:trPr>
          <w:trHeight w:val="186"/>
          <w:jc w:val="center"/>
        </w:trPr>
        <w:tc>
          <w:tcPr>
            <w:tcW w:w="816" w:type="dxa"/>
            <w:vAlign w:val="center"/>
          </w:tcPr>
          <w:p w14:paraId="0855E8FD" w14:textId="18BF809E" w:rsidR="006A37BB" w:rsidRDefault="006A37BB" w:rsidP="006A37BB">
            <w:pPr>
              <w:jc w:val="both"/>
              <w:rPr>
                <w:rFonts w:hint="eastAsia"/>
                <w:lang w:eastAsia="zh-CN"/>
              </w:rPr>
            </w:pPr>
            <w:r>
              <w:rPr>
                <w:rFonts w:hint="eastAsia"/>
                <w:lang w:eastAsia="zh-CN"/>
              </w:rPr>
              <w:t>C</w:t>
            </w:r>
            <w:r>
              <w:rPr>
                <w:lang w:eastAsia="zh-CN"/>
              </w:rPr>
              <w:t>ase 1</w:t>
            </w:r>
            <w:r>
              <w:rPr>
                <w:lang w:eastAsia="zh-CN"/>
              </w:rPr>
              <w:t>2</w:t>
            </w:r>
          </w:p>
        </w:tc>
        <w:tc>
          <w:tcPr>
            <w:tcW w:w="455" w:type="dxa"/>
            <w:vAlign w:val="center"/>
          </w:tcPr>
          <w:p w14:paraId="62D7D44D" w14:textId="0146D2F2" w:rsidR="006A37BB" w:rsidRDefault="006A37BB" w:rsidP="006A37BB">
            <w:pPr>
              <w:jc w:val="both"/>
              <w:rPr>
                <w:rFonts w:hint="eastAsia"/>
                <w:lang w:eastAsia="zh-CN"/>
              </w:rPr>
            </w:pPr>
            <w:r>
              <w:rPr>
                <w:rFonts w:hint="eastAsia"/>
                <w:lang w:eastAsia="zh-CN"/>
              </w:rPr>
              <w:t>2</w:t>
            </w:r>
            <w:r>
              <w:rPr>
                <w:lang w:eastAsia="zh-CN"/>
              </w:rPr>
              <w:t>0</w:t>
            </w:r>
          </w:p>
        </w:tc>
        <w:tc>
          <w:tcPr>
            <w:tcW w:w="1474" w:type="dxa"/>
            <w:vAlign w:val="center"/>
          </w:tcPr>
          <w:p w14:paraId="0CF87620" w14:textId="15174E21" w:rsidR="006A37BB" w:rsidRDefault="006A37BB" w:rsidP="006A37BB">
            <w:pPr>
              <w:jc w:val="both"/>
              <w:rPr>
                <w:rFonts w:hint="eastAsia"/>
                <w:lang w:eastAsia="zh-CN"/>
              </w:rPr>
            </w:pPr>
            <w:r>
              <w:rPr>
                <w:rFonts w:hint="eastAsia"/>
                <w:lang w:eastAsia="zh-CN"/>
              </w:rPr>
              <w:t>T</w:t>
            </w:r>
            <w:r>
              <w:rPr>
                <w:lang w:eastAsia="zh-CN"/>
              </w:rPr>
              <w:t>DLD30-35</w:t>
            </w:r>
          </w:p>
        </w:tc>
        <w:tc>
          <w:tcPr>
            <w:tcW w:w="1219" w:type="dxa"/>
            <w:vAlign w:val="center"/>
          </w:tcPr>
          <w:p w14:paraId="3A1D1504" w14:textId="77777777" w:rsidR="006A37BB" w:rsidRDefault="006A37BB" w:rsidP="006A37BB">
            <w:pPr>
              <w:jc w:val="both"/>
              <w:rPr>
                <w:lang w:eastAsia="zh-CN"/>
              </w:rPr>
            </w:pPr>
            <w:r>
              <w:rPr>
                <w:lang w:eastAsia="zh-CN"/>
              </w:rPr>
              <w:t>120KHz SCS</w:t>
            </w:r>
          </w:p>
          <w:p w14:paraId="32D86F89" w14:textId="0AEDD5C2" w:rsidR="006A37BB" w:rsidRDefault="006A37BB" w:rsidP="006A37BB">
            <w:pPr>
              <w:jc w:val="both"/>
              <w:rPr>
                <w:lang w:eastAsia="zh-CN"/>
              </w:rPr>
            </w:pPr>
            <w:r>
              <w:rPr>
                <w:lang w:eastAsia="zh-CN"/>
              </w:rPr>
              <w:t>20</w:t>
            </w:r>
            <w:r>
              <w:rPr>
                <w:lang w:eastAsia="zh-CN"/>
              </w:rPr>
              <w:t>0MHz</w:t>
            </w:r>
          </w:p>
        </w:tc>
        <w:tc>
          <w:tcPr>
            <w:tcW w:w="969" w:type="dxa"/>
            <w:vAlign w:val="center"/>
          </w:tcPr>
          <w:p w14:paraId="343BA04E" w14:textId="328A2136" w:rsidR="006A37BB" w:rsidRDefault="006A37BB" w:rsidP="006A37BB">
            <w:pPr>
              <w:jc w:val="both"/>
              <w:rPr>
                <w:rFonts w:hint="eastAsia"/>
                <w:lang w:eastAsia="zh-CN"/>
              </w:rPr>
            </w:pPr>
            <w:r>
              <w:rPr>
                <w:rFonts w:hint="eastAsia"/>
                <w:lang w:eastAsia="zh-CN"/>
              </w:rPr>
              <w:t>1</w:t>
            </w:r>
            <w:r>
              <w:rPr>
                <w:lang w:eastAsia="zh-CN"/>
              </w:rPr>
              <w:t>+0</w:t>
            </w:r>
          </w:p>
        </w:tc>
        <w:tc>
          <w:tcPr>
            <w:tcW w:w="1364" w:type="dxa"/>
            <w:vAlign w:val="center"/>
          </w:tcPr>
          <w:p w14:paraId="6E819963" w14:textId="7828E037" w:rsidR="006A37BB" w:rsidRDefault="006A37BB" w:rsidP="006A37BB">
            <w:pPr>
              <w:jc w:val="both"/>
              <w:rPr>
                <w:lang w:eastAsia="zh-CN"/>
              </w:rPr>
            </w:pPr>
            <w:r>
              <w:rPr>
                <w:lang w:eastAsia="zh-CN"/>
              </w:rPr>
              <w:t>Disable</w:t>
            </w:r>
          </w:p>
        </w:tc>
        <w:tc>
          <w:tcPr>
            <w:tcW w:w="969" w:type="dxa"/>
            <w:vAlign w:val="center"/>
          </w:tcPr>
          <w:p w14:paraId="7CE66EFC" w14:textId="532EA8BF" w:rsidR="006A37BB" w:rsidRDefault="006A37BB" w:rsidP="006A37BB">
            <w:pPr>
              <w:jc w:val="both"/>
              <w:rPr>
                <w:rFonts w:hint="eastAsia"/>
                <w:lang w:eastAsia="zh-CN"/>
              </w:rPr>
            </w:pPr>
            <w:r>
              <w:rPr>
                <w:rFonts w:hint="eastAsia"/>
                <w:lang w:eastAsia="zh-CN"/>
              </w:rPr>
              <w:t>1</w:t>
            </w:r>
            <w:r>
              <w:rPr>
                <w:lang w:eastAsia="zh-CN"/>
              </w:rPr>
              <w:t>0</w:t>
            </w:r>
          </w:p>
        </w:tc>
        <w:tc>
          <w:tcPr>
            <w:tcW w:w="1010" w:type="dxa"/>
            <w:vAlign w:val="center"/>
          </w:tcPr>
          <w:p w14:paraId="2F3CBBD9" w14:textId="400C9083" w:rsidR="006A37BB" w:rsidRDefault="006A37BB" w:rsidP="006A37BB">
            <w:pPr>
              <w:jc w:val="both"/>
              <w:rPr>
                <w:rFonts w:hint="eastAsia"/>
                <w:lang w:eastAsia="zh-CN"/>
              </w:rPr>
            </w:pPr>
            <w:r>
              <w:rPr>
                <w:rFonts w:hint="eastAsia"/>
                <w:lang w:eastAsia="zh-CN"/>
              </w:rPr>
              <w:t>B</w:t>
            </w:r>
          </w:p>
        </w:tc>
        <w:tc>
          <w:tcPr>
            <w:tcW w:w="1315" w:type="dxa"/>
            <w:vAlign w:val="center"/>
          </w:tcPr>
          <w:p w14:paraId="47FF48E0" w14:textId="45FA8879" w:rsidR="006A37BB" w:rsidRDefault="006A37BB" w:rsidP="006A37BB">
            <w:pPr>
              <w:jc w:val="both"/>
              <w:rPr>
                <w:lang w:eastAsia="zh-CN"/>
              </w:rPr>
            </w:pPr>
            <w:r>
              <w:rPr>
                <w:rFonts w:cs="Times New Roman"/>
                <w:szCs w:val="20"/>
              </w:rPr>
              <w:t>17.8</w:t>
            </w:r>
          </w:p>
        </w:tc>
        <w:tc>
          <w:tcPr>
            <w:tcW w:w="1315" w:type="dxa"/>
            <w:vAlign w:val="center"/>
          </w:tcPr>
          <w:p w14:paraId="279B996F" w14:textId="073FC523" w:rsidR="006A37BB" w:rsidRDefault="006A37BB" w:rsidP="006A37BB">
            <w:pPr>
              <w:jc w:val="both"/>
              <w:rPr>
                <w:lang w:eastAsia="zh-CN"/>
              </w:rPr>
            </w:pPr>
            <w:r>
              <w:rPr>
                <w:rFonts w:hint="eastAsia"/>
                <w:color w:val="000000"/>
                <w:sz w:val="22"/>
              </w:rPr>
              <w:t xml:space="preserve">20.3 </w:t>
            </w:r>
          </w:p>
        </w:tc>
      </w:tr>
    </w:tbl>
    <w:p w14:paraId="50069B8F" w14:textId="520EF7C4" w:rsidR="00F250F9" w:rsidRDefault="00F250F9" w:rsidP="00C54CD3">
      <w:pPr>
        <w:jc w:val="both"/>
        <w:rPr>
          <w:rFonts w:hint="eastAsia"/>
          <w:lang w:eastAsia="zh-CN"/>
        </w:rPr>
      </w:pPr>
    </w:p>
    <w:p w14:paraId="208BE1DA" w14:textId="1C7BBCC6" w:rsidR="00DD5664" w:rsidRPr="00E10A69" w:rsidRDefault="00DD5664" w:rsidP="00DD5664">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Pr="00E10A69">
        <w:rPr>
          <w:rFonts w:ascii="Arial" w:eastAsia="MS Mincho" w:hAnsi="Arial" w:cs="Times New Roman"/>
          <w:sz w:val="36"/>
          <w:szCs w:val="20"/>
          <w:lang w:eastAsia="ja-JP"/>
        </w:rPr>
        <w:tab/>
      </w:r>
      <w:r>
        <w:rPr>
          <w:rFonts w:ascii="Arial" w:eastAsia="MS Mincho" w:hAnsi="Arial" w:cs="Times New Roman"/>
          <w:sz w:val="36"/>
          <w:szCs w:val="20"/>
          <w:lang w:eastAsia="ja-JP"/>
        </w:rPr>
        <w:t>Conclusion</w:t>
      </w:r>
    </w:p>
    <w:p w14:paraId="2343FFBC" w14:textId="02B6877F" w:rsidR="00DD5664" w:rsidRDefault="00DD5664" w:rsidP="00C54CD3">
      <w:pPr>
        <w:jc w:val="both"/>
        <w:rPr>
          <w:lang w:eastAsia="zh-CN"/>
        </w:rPr>
      </w:pPr>
    </w:p>
    <w:p w14:paraId="2F78CF75" w14:textId="307966B5" w:rsidR="00DD5664" w:rsidRPr="00DD5664" w:rsidRDefault="00DD5664" w:rsidP="00C54CD3">
      <w:pPr>
        <w:jc w:val="both"/>
        <w:rPr>
          <w:lang w:eastAsia="zh-CN"/>
        </w:rPr>
      </w:pPr>
      <w:r w:rsidRPr="00DD5664">
        <w:rPr>
          <w:lang w:eastAsia="zh-CN"/>
        </w:rPr>
        <w:t xml:space="preserve">In this section, </w:t>
      </w:r>
      <w:r>
        <w:rPr>
          <w:lang w:eastAsia="zh-CN"/>
        </w:rPr>
        <w:t>the view on the remaining issue of FR2 256QAM requirement was provided. Meanwhile, the updated ideal and impairment results are provided for SNR derivation.</w:t>
      </w:r>
    </w:p>
    <w:p w14:paraId="674CB43F" w14:textId="77777777" w:rsidR="00DD5664" w:rsidRDefault="00DD5664" w:rsidP="00DD5664">
      <w:pPr>
        <w:jc w:val="both"/>
        <w:rPr>
          <w:b/>
          <w:lang w:eastAsia="zh-CN"/>
        </w:rPr>
      </w:pPr>
      <w:r>
        <w:rPr>
          <w:b/>
          <w:lang w:eastAsia="zh-CN"/>
        </w:rPr>
        <w:t>Proposal 1: Add note to “AWGN power level at the BS input” table with the following sentence</w:t>
      </w:r>
    </w:p>
    <w:p w14:paraId="04ABB83F" w14:textId="77777777" w:rsidR="00DD5664" w:rsidRPr="00DD5664" w:rsidRDefault="00DD5664" w:rsidP="00DD5664">
      <w:pPr>
        <w:pStyle w:val="ab"/>
        <w:numPr>
          <w:ilvl w:val="0"/>
          <w:numId w:val="2"/>
        </w:numPr>
        <w:jc w:val="both"/>
        <w:rPr>
          <w:rFonts w:eastAsia="宋体"/>
          <w:b/>
          <w:bCs/>
          <w:lang w:eastAsia="zh-CN"/>
        </w:rPr>
      </w:pPr>
      <w:r w:rsidRPr="00DD5664">
        <w:rPr>
          <w:rFonts w:eastAsia="宋体" w:hint="eastAsia"/>
          <w:b/>
          <w:bCs/>
          <w:lang w:eastAsia="zh-CN"/>
        </w:rPr>
        <w:t>N</w:t>
      </w:r>
      <w:r w:rsidRPr="00DD5664">
        <w:rPr>
          <w:rFonts w:eastAsia="宋体"/>
          <w:b/>
          <w:bCs/>
          <w:lang w:eastAsia="zh-CN"/>
        </w:rPr>
        <w:t xml:space="preserve">ote X: The AWGN power level contains an AWGN offset of 15 dB by default.  For tests in table </w:t>
      </w:r>
      <w:proofErr w:type="spellStart"/>
      <w:r w:rsidRPr="00DD5664">
        <w:rPr>
          <w:rFonts w:eastAsia="宋体"/>
          <w:b/>
          <w:bCs/>
          <w:lang w:eastAsia="zh-CN"/>
        </w:rPr>
        <w:t>x.x.x.x.</w:t>
      </w:r>
      <w:proofErr w:type="spellEnd"/>
      <w:r w:rsidRPr="00DD5664">
        <w:rPr>
          <w:rFonts w:eastAsia="宋体"/>
          <w:b/>
          <w:bCs/>
          <w:lang w:eastAsia="zh-CN"/>
        </w:rPr>
        <w:t xml:space="preserve">, the AWGN level is reduced from the default by any value in the range max (0, SNR-20dB) to 15dB. Changing the AWGN level does not impact the validity of the test, as it reduces the effective base band SNR level.  The value of SNR levels is specified in table </w:t>
      </w:r>
      <w:proofErr w:type="spellStart"/>
      <w:r w:rsidRPr="00DD5664">
        <w:rPr>
          <w:rFonts w:eastAsia="宋体"/>
          <w:b/>
          <w:bCs/>
          <w:lang w:eastAsia="zh-CN"/>
        </w:rPr>
        <w:t>x.x.x.x.</w:t>
      </w:r>
      <w:proofErr w:type="spellEnd"/>
    </w:p>
    <w:p w14:paraId="5AE24D3E" w14:textId="77777777" w:rsidR="00DD5664" w:rsidRPr="00DD5664" w:rsidRDefault="00DD5664" w:rsidP="00C54CD3">
      <w:pPr>
        <w:jc w:val="both"/>
        <w:rPr>
          <w:lang w:val="en-GB" w:eastAsia="zh-CN"/>
        </w:rPr>
      </w:pP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69D583A7" w:rsidR="007E176D" w:rsidRPr="00D272C3" w:rsidRDefault="00F52087" w:rsidP="00C54CD3">
      <w:pPr>
        <w:pStyle w:val="Reference"/>
      </w:pPr>
      <w:r w:rsidRPr="00F52087">
        <w:rPr>
          <w:rFonts w:hint="eastAsia"/>
          <w:lang w:val="en-US"/>
        </w:rPr>
        <w:t>R4-</w:t>
      </w:r>
      <w:r w:rsidR="00F250F9">
        <w:rPr>
          <w:lang w:val="en-US"/>
        </w:rPr>
        <w:t>2321060</w:t>
      </w:r>
      <w:r w:rsidR="00601639">
        <w:rPr>
          <w:lang w:val="en-US"/>
        </w:rPr>
        <w:t xml:space="preserve">, </w:t>
      </w:r>
      <w:r>
        <w:rPr>
          <w:lang w:val="en-US"/>
        </w:rPr>
        <w:t>WF on</w:t>
      </w:r>
      <w:r w:rsidR="00F250F9">
        <w:rPr>
          <w:lang w:val="en-US"/>
        </w:rPr>
        <w:t xml:space="preserve"> NR_RF_FR2_rep_Ph3_Demod </w:t>
      </w:r>
    </w:p>
    <w:sectPr w:rsidR="007E176D"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9839B" w14:textId="77777777" w:rsidR="00502353" w:rsidRDefault="00502353" w:rsidP="00EA0BFA">
      <w:pPr>
        <w:spacing w:after="0" w:line="240" w:lineRule="auto"/>
      </w:pPr>
      <w:r>
        <w:separator/>
      </w:r>
    </w:p>
  </w:endnote>
  <w:endnote w:type="continuationSeparator" w:id="0">
    <w:p w14:paraId="61154E9D" w14:textId="77777777" w:rsidR="00502353" w:rsidRDefault="00502353"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D5455" w14:textId="77777777" w:rsidR="00502353" w:rsidRDefault="00502353" w:rsidP="00EA0BFA">
      <w:pPr>
        <w:spacing w:after="0" w:line="240" w:lineRule="auto"/>
      </w:pPr>
      <w:r>
        <w:separator/>
      </w:r>
    </w:p>
  </w:footnote>
  <w:footnote w:type="continuationSeparator" w:id="0">
    <w:p w14:paraId="36F23F2E" w14:textId="77777777" w:rsidR="00502353" w:rsidRDefault="00502353"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5218"/>
    <w:rsid w:val="000066E5"/>
    <w:rsid w:val="00006B6B"/>
    <w:rsid w:val="000070A9"/>
    <w:rsid w:val="00010AA5"/>
    <w:rsid w:val="00012E82"/>
    <w:rsid w:val="00012F92"/>
    <w:rsid w:val="00014A92"/>
    <w:rsid w:val="00015DC0"/>
    <w:rsid w:val="00015F13"/>
    <w:rsid w:val="00016385"/>
    <w:rsid w:val="00017087"/>
    <w:rsid w:val="00017FD0"/>
    <w:rsid w:val="0002149B"/>
    <w:rsid w:val="000221A3"/>
    <w:rsid w:val="00023073"/>
    <w:rsid w:val="000251DA"/>
    <w:rsid w:val="00025DA4"/>
    <w:rsid w:val="000266D0"/>
    <w:rsid w:val="0002708E"/>
    <w:rsid w:val="000341EE"/>
    <w:rsid w:val="000367E9"/>
    <w:rsid w:val="00037097"/>
    <w:rsid w:val="000407C1"/>
    <w:rsid w:val="0004287F"/>
    <w:rsid w:val="00042CBA"/>
    <w:rsid w:val="000447AA"/>
    <w:rsid w:val="00045E45"/>
    <w:rsid w:val="00045FE1"/>
    <w:rsid w:val="0005653A"/>
    <w:rsid w:val="000566FD"/>
    <w:rsid w:val="000573F4"/>
    <w:rsid w:val="00057513"/>
    <w:rsid w:val="000619E5"/>
    <w:rsid w:val="000619F6"/>
    <w:rsid w:val="00062202"/>
    <w:rsid w:val="000644DC"/>
    <w:rsid w:val="0006469C"/>
    <w:rsid w:val="000665CD"/>
    <w:rsid w:val="00070287"/>
    <w:rsid w:val="0007201D"/>
    <w:rsid w:val="00073509"/>
    <w:rsid w:val="00073548"/>
    <w:rsid w:val="000738E7"/>
    <w:rsid w:val="00073DD2"/>
    <w:rsid w:val="00074F29"/>
    <w:rsid w:val="000777FB"/>
    <w:rsid w:val="00081DF5"/>
    <w:rsid w:val="000838B7"/>
    <w:rsid w:val="000838F9"/>
    <w:rsid w:val="0008498A"/>
    <w:rsid w:val="00084A14"/>
    <w:rsid w:val="00085575"/>
    <w:rsid w:val="000857AC"/>
    <w:rsid w:val="00086AC2"/>
    <w:rsid w:val="0008774C"/>
    <w:rsid w:val="000878BA"/>
    <w:rsid w:val="00087EE8"/>
    <w:rsid w:val="0009087E"/>
    <w:rsid w:val="00090BEC"/>
    <w:rsid w:val="00091EA3"/>
    <w:rsid w:val="00093C51"/>
    <w:rsid w:val="00094CE4"/>
    <w:rsid w:val="00094FD4"/>
    <w:rsid w:val="00097396"/>
    <w:rsid w:val="000A103E"/>
    <w:rsid w:val="000A24DA"/>
    <w:rsid w:val="000A4382"/>
    <w:rsid w:val="000A46B2"/>
    <w:rsid w:val="000A7029"/>
    <w:rsid w:val="000B03E8"/>
    <w:rsid w:val="000B19D7"/>
    <w:rsid w:val="000B1DD9"/>
    <w:rsid w:val="000B3BC9"/>
    <w:rsid w:val="000B3C57"/>
    <w:rsid w:val="000B510D"/>
    <w:rsid w:val="000B5D16"/>
    <w:rsid w:val="000B7356"/>
    <w:rsid w:val="000B76E5"/>
    <w:rsid w:val="000B7B3D"/>
    <w:rsid w:val="000C17CE"/>
    <w:rsid w:val="000C4708"/>
    <w:rsid w:val="000C5180"/>
    <w:rsid w:val="000C5F69"/>
    <w:rsid w:val="000C67C7"/>
    <w:rsid w:val="000C6FE4"/>
    <w:rsid w:val="000D54F4"/>
    <w:rsid w:val="000E14B9"/>
    <w:rsid w:val="000E3133"/>
    <w:rsid w:val="000E4CF3"/>
    <w:rsid w:val="000E59D4"/>
    <w:rsid w:val="000E6D11"/>
    <w:rsid w:val="000E77DF"/>
    <w:rsid w:val="000E7B0A"/>
    <w:rsid w:val="000F110B"/>
    <w:rsid w:val="000F19C5"/>
    <w:rsid w:val="000F2755"/>
    <w:rsid w:val="000F28FB"/>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262DB"/>
    <w:rsid w:val="00130993"/>
    <w:rsid w:val="0013459D"/>
    <w:rsid w:val="0013552F"/>
    <w:rsid w:val="001401AF"/>
    <w:rsid w:val="001419A7"/>
    <w:rsid w:val="00141A67"/>
    <w:rsid w:val="00141BDE"/>
    <w:rsid w:val="00143D99"/>
    <w:rsid w:val="0014422F"/>
    <w:rsid w:val="001446C5"/>
    <w:rsid w:val="001454E4"/>
    <w:rsid w:val="001455E7"/>
    <w:rsid w:val="00146506"/>
    <w:rsid w:val="00146669"/>
    <w:rsid w:val="00152182"/>
    <w:rsid w:val="00154D93"/>
    <w:rsid w:val="00156134"/>
    <w:rsid w:val="0015637D"/>
    <w:rsid w:val="00163142"/>
    <w:rsid w:val="00164D40"/>
    <w:rsid w:val="0016782B"/>
    <w:rsid w:val="00175FCE"/>
    <w:rsid w:val="0017684E"/>
    <w:rsid w:val="00180498"/>
    <w:rsid w:val="001814F1"/>
    <w:rsid w:val="001815D0"/>
    <w:rsid w:val="0018282C"/>
    <w:rsid w:val="00182E79"/>
    <w:rsid w:val="00184EFC"/>
    <w:rsid w:val="0018592C"/>
    <w:rsid w:val="00186BD7"/>
    <w:rsid w:val="00187530"/>
    <w:rsid w:val="00187B21"/>
    <w:rsid w:val="0019176C"/>
    <w:rsid w:val="00192D2A"/>
    <w:rsid w:val="00192E67"/>
    <w:rsid w:val="00194492"/>
    <w:rsid w:val="0019600F"/>
    <w:rsid w:val="0019605D"/>
    <w:rsid w:val="001966F5"/>
    <w:rsid w:val="001A0EA4"/>
    <w:rsid w:val="001A2668"/>
    <w:rsid w:val="001A5B18"/>
    <w:rsid w:val="001A5B87"/>
    <w:rsid w:val="001A6022"/>
    <w:rsid w:val="001A64AB"/>
    <w:rsid w:val="001A6BDA"/>
    <w:rsid w:val="001A7A3E"/>
    <w:rsid w:val="001B0A8B"/>
    <w:rsid w:val="001B1399"/>
    <w:rsid w:val="001B34B4"/>
    <w:rsid w:val="001B3F15"/>
    <w:rsid w:val="001C2E9C"/>
    <w:rsid w:val="001C538E"/>
    <w:rsid w:val="001C5784"/>
    <w:rsid w:val="001C59AD"/>
    <w:rsid w:val="001D10CF"/>
    <w:rsid w:val="001E26A6"/>
    <w:rsid w:val="001E2EC6"/>
    <w:rsid w:val="001E43BD"/>
    <w:rsid w:val="001E57BA"/>
    <w:rsid w:val="001E6D0F"/>
    <w:rsid w:val="001F31EA"/>
    <w:rsid w:val="001F3A55"/>
    <w:rsid w:val="001F4CB4"/>
    <w:rsid w:val="001F50C1"/>
    <w:rsid w:val="001F5E88"/>
    <w:rsid w:val="001F6998"/>
    <w:rsid w:val="001F76F3"/>
    <w:rsid w:val="001F7FC0"/>
    <w:rsid w:val="002007C3"/>
    <w:rsid w:val="0020127A"/>
    <w:rsid w:val="0020191E"/>
    <w:rsid w:val="00201B77"/>
    <w:rsid w:val="002032BA"/>
    <w:rsid w:val="00212AC7"/>
    <w:rsid w:val="00213DFB"/>
    <w:rsid w:val="0021462A"/>
    <w:rsid w:val="0021565F"/>
    <w:rsid w:val="002166E6"/>
    <w:rsid w:val="00217934"/>
    <w:rsid w:val="00230214"/>
    <w:rsid w:val="00232F42"/>
    <w:rsid w:val="00234695"/>
    <w:rsid w:val="00235292"/>
    <w:rsid w:val="00235974"/>
    <w:rsid w:val="00241B83"/>
    <w:rsid w:val="002420A4"/>
    <w:rsid w:val="00244B99"/>
    <w:rsid w:val="002452AD"/>
    <w:rsid w:val="002454B4"/>
    <w:rsid w:val="00245E92"/>
    <w:rsid w:val="002470A4"/>
    <w:rsid w:val="00250A9C"/>
    <w:rsid w:val="00251DF5"/>
    <w:rsid w:val="00252F45"/>
    <w:rsid w:val="002544E4"/>
    <w:rsid w:val="00254EB4"/>
    <w:rsid w:val="00255A93"/>
    <w:rsid w:val="00255C69"/>
    <w:rsid w:val="00256563"/>
    <w:rsid w:val="00257243"/>
    <w:rsid w:val="002577C6"/>
    <w:rsid w:val="00257ED1"/>
    <w:rsid w:val="00263844"/>
    <w:rsid w:val="00263B62"/>
    <w:rsid w:val="002645D4"/>
    <w:rsid w:val="0026464B"/>
    <w:rsid w:val="00264737"/>
    <w:rsid w:val="00266651"/>
    <w:rsid w:val="00266DB0"/>
    <w:rsid w:val="0027192E"/>
    <w:rsid w:val="002722FF"/>
    <w:rsid w:val="002733B6"/>
    <w:rsid w:val="002766F5"/>
    <w:rsid w:val="00280ECE"/>
    <w:rsid w:val="002815DC"/>
    <w:rsid w:val="00281A89"/>
    <w:rsid w:val="00283803"/>
    <w:rsid w:val="00283BE4"/>
    <w:rsid w:val="002844F7"/>
    <w:rsid w:val="00287E04"/>
    <w:rsid w:val="00290CB0"/>
    <w:rsid w:val="00291426"/>
    <w:rsid w:val="00291A7F"/>
    <w:rsid w:val="00291C8C"/>
    <w:rsid w:val="002932D6"/>
    <w:rsid w:val="00293801"/>
    <w:rsid w:val="002951C3"/>
    <w:rsid w:val="002958CD"/>
    <w:rsid w:val="002971B7"/>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D7BF8"/>
    <w:rsid w:val="002E1D66"/>
    <w:rsid w:val="002E230B"/>
    <w:rsid w:val="002E2341"/>
    <w:rsid w:val="002E3801"/>
    <w:rsid w:val="002E3B06"/>
    <w:rsid w:val="002E4E50"/>
    <w:rsid w:val="002F0B41"/>
    <w:rsid w:val="002F0DBD"/>
    <w:rsid w:val="002F2221"/>
    <w:rsid w:val="002F405C"/>
    <w:rsid w:val="002F5A61"/>
    <w:rsid w:val="002F7DB5"/>
    <w:rsid w:val="00301D03"/>
    <w:rsid w:val="00303CE7"/>
    <w:rsid w:val="00304F1F"/>
    <w:rsid w:val="00305593"/>
    <w:rsid w:val="00310DEE"/>
    <w:rsid w:val="00313830"/>
    <w:rsid w:val="003158B0"/>
    <w:rsid w:val="0031659C"/>
    <w:rsid w:val="003227FE"/>
    <w:rsid w:val="00323727"/>
    <w:rsid w:val="003240C8"/>
    <w:rsid w:val="00324E5F"/>
    <w:rsid w:val="003269BD"/>
    <w:rsid w:val="00330524"/>
    <w:rsid w:val="00333E1E"/>
    <w:rsid w:val="003349BA"/>
    <w:rsid w:val="00336F1D"/>
    <w:rsid w:val="00337127"/>
    <w:rsid w:val="00337FFB"/>
    <w:rsid w:val="00340030"/>
    <w:rsid w:val="0034154C"/>
    <w:rsid w:val="00341C1B"/>
    <w:rsid w:val="00343B71"/>
    <w:rsid w:val="0034476E"/>
    <w:rsid w:val="0034543B"/>
    <w:rsid w:val="0034546D"/>
    <w:rsid w:val="00345F49"/>
    <w:rsid w:val="00350119"/>
    <w:rsid w:val="00354865"/>
    <w:rsid w:val="00355E14"/>
    <w:rsid w:val="00356284"/>
    <w:rsid w:val="00356549"/>
    <w:rsid w:val="00357F78"/>
    <w:rsid w:val="00360AE7"/>
    <w:rsid w:val="00363DB5"/>
    <w:rsid w:val="00363F6D"/>
    <w:rsid w:val="00364A21"/>
    <w:rsid w:val="00364AAC"/>
    <w:rsid w:val="003656E9"/>
    <w:rsid w:val="0036647E"/>
    <w:rsid w:val="00367310"/>
    <w:rsid w:val="00370777"/>
    <w:rsid w:val="00371366"/>
    <w:rsid w:val="003721EE"/>
    <w:rsid w:val="00373018"/>
    <w:rsid w:val="00374E37"/>
    <w:rsid w:val="00375B08"/>
    <w:rsid w:val="00377781"/>
    <w:rsid w:val="0037790A"/>
    <w:rsid w:val="0038034B"/>
    <w:rsid w:val="00382117"/>
    <w:rsid w:val="00383D23"/>
    <w:rsid w:val="003852A8"/>
    <w:rsid w:val="00387009"/>
    <w:rsid w:val="003905F4"/>
    <w:rsid w:val="00391566"/>
    <w:rsid w:val="00393796"/>
    <w:rsid w:val="003937D6"/>
    <w:rsid w:val="00393DCB"/>
    <w:rsid w:val="0039402D"/>
    <w:rsid w:val="00395605"/>
    <w:rsid w:val="00396D8D"/>
    <w:rsid w:val="00397018"/>
    <w:rsid w:val="003977D0"/>
    <w:rsid w:val="00397929"/>
    <w:rsid w:val="003A01DB"/>
    <w:rsid w:val="003A07A5"/>
    <w:rsid w:val="003A0ED1"/>
    <w:rsid w:val="003A13E0"/>
    <w:rsid w:val="003A2EB7"/>
    <w:rsid w:val="003A53A5"/>
    <w:rsid w:val="003A61AF"/>
    <w:rsid w:val="003A6F2F"/>
    <w:rsid w:val="003B154C"/>
    <w:rsid w:val="003B2CD3"/>
    <w:rsid w:val="003B3364"/>
    <w:rsid w:val="003B4916"/>
    <w:rsid w:val="003B49E6"/>
    <w:rsid w:val="003C0038"/>
    <w:rsid w:val="003C01FB"/>
    <w:rsid w:val="003C036C"/>
    <w:rsid w:val="003C0A3A"/>
    <w:rsid w:val="003C27A5"/>
    <w:rsid w:val="003C48FE"/>
    <w:rsid w:val="003C6207"/>
    <w:rsid w:val="003D16D9"/>
    <w:rsid w:val="003D4043"/>
    <w:rsid w:val="003D5F1E"/>
    <w:rsid w:val="003D7953"/>
    <w:rsid w:val="003D7EA8"/>
    <w:rsid w:val="003E02B0"/>
    <w:rsid w:val="003E04AB"/>
    <w:rsid w:val="003E0BDC"/>
    <w:rsid w:val="003E1CAF"/>
    <w:rsid w:val="003E236A"/>
    <w:rsid w:val="003E5DDE"/>
    <w:rsid w:val="003F27AF"/>
    <w:rsid w:val="003F2CA7"/>
    <w:rsid w:val="003F331C"/>
    <w:rsid w:val="003F3442"/>
    <w:rsid w:val="003F3F51"/>
    <w:rsid w:val="003F3F95"/>
    <w:rsid w:val="003F536F"/>
    <w:rsid w:val="003F5402"/>
    <w:rsid w:val="003F5760"/>
    <w:rsid w:val="003F7867"/>
    <w:rsid w:val="00400B1A"/>
    <w:rsid w:val="004023F9"/>
    <w:rsid w:val="00406CDB"/>
    <w:rsid w:val="00410BEE"/>
    <w:rsid w:val="00410E9B"/>
    <w:rsid w:val="004149D5"/>
    <w:rsid w:val="004160E4"/>
    <w:rsid w:val="00416125"/>
    <w:rsid w:val="00417722"/>
    <w:rsid w:val="00420642"/>
    <w:rsid w:val="004208F9"/>
    <w:rsid w:val="004231DF"/>
    <w:rsid w:val="004239D2"/>
    <w:rsid w:val="00423CA6"/>
    <w:rsid w:val="0042445C"/>
    <w:rsid w:val="004278CF"/>
    <w:rsid w:val="00432519"/>
    <w:rsid w:val="004325BC"/>
    <w:rsid w:val="00432F07"/>
    <w:rsid w:val="00433772"/>
    <w:rsid w:val="00434A86"/>
    <w:rsid w:val="00436A43"/>
    <w:rsid w:val="00441B41"/>
    <w:rsid w:val="004429C7"/>
    <w:rsid w:val="00445DA4"/>
    <w:rsid w:val="00445EF6"/>
    <w:rsid w:val="00452383"/>
    <w:rsid w:val="00452742"/>
    <w:rsid w:val="00452F4C"/>
    <w:rsid w:val="004545E3"/>
    <w:rsid w:val="004545FC"/>
    <w:rsid w:val="00455FA1"/>
    <w:rsid w:val="0046111C"/>
    <w:rsid w:val="0046405C"/>
    <w:rsid w:val="004642F5"/>
    <w:rsid w:val="00464E82"/>
    <w:rsid w:val="004675A4"/>
    <w:rsid w:val="00470D89"/>
    <w:rsid w:val="00471DCC"/>
    <w:rsid w:val="00471F3B"/>
    <w:rsid w:val="00473726"/>
    <w:rsid w:val="00476CD6"/>
    <w:rsid w:val="004818EB"/>
    <w:rsid w:val="00482D8B"/>
    <w:rsid w:val="00482F7C"/>
    <w:rsid w:val="00484E5C"/>
    <w:rsid w:val="004902B6"/>
    <w:rsid w:val="00492334"/>
    <w:rsid w:val="00494D9D"/>
    <w:rsid w:val="00495E03"/>
    <w:rsid w:val="00497425"/>
    <w:rsid w:val="004A00CE"/>
    <w:rsid w:val="004A00F5"/>
    <w:rsid w:val="004A1B0A"/>
    <w:rsid w:val="004A3BD0"/>
    <w:rsid w:val="004A45BD"/>
    <w:rsid w:val="004A53E1"/>
    <w:rsid w:val="004A5D65"/>
    <w:rsid w:val="004A6735"/>
    <w:rsid w:val="004B159A"/>
    <w:rsid w:val="004B2976"/>
    <w:rsid w:val="004B3A4F"/>
    <w:rsid w:val="004C2E51"/>
    <w:rsid w:val="004C591D"/>
    <w:rsid w:val="004D2672"/>
    <w:rsid w:val="004D2FDD"/>
    <w:rsid w:val="004D36E0"/>
    <w:rsid w:val="004D492D"/>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0B8A"/>
    <w:rsid w:val="004F172D"/>
    <w:rsid w:val="004F3DA2"/>
    <w:rsid w:val="004F4436"/>
    <w:rsid w:val="004F466C"/>
    <w:rsid w:val="004F5ECC"/>
    <w:rsid w:val="004F5ECD"/>
    <w:rsid w:val="004F6197"/>
    <w:rsid w:val="004F711C"/>
    <w:rsid w:val="004F7484"/>
    <w:rsid w:val="00501D9A"/>
    <w:rsid w:val="00502353"/>
    <w:rsid w:val="00502409"/>
    <w:rsid w:val="005025FC"/>
    <w:rsid w:val="005034B2"/>
    <w:rsid w:val="00506444"/>
    <w:rsid w:val="00506F0F"/>
    <w:rsid w:val="005108BE"/>
    <w:rsid w:val="0051199A"/>
    <w:rsid w:val="00516F36"/>
    <w:rsid w:val="005201EC"/>
    <w:rsid w:val="00520510"/>
    <w:rsid w:val="00520B72"/>
    <w:rsid w:val="005223B7"/>
    <w:rsid w:val="00524C0D"/>
    <w:rsid w:val="00525800"/>
    <w:rsid w:val="00526235"/>
    <w:rsid w:val="005303F1"/>
    <w:rsid w:val="00530453"/>
    <w:rsid w:val="00533753"/>
    <w:rsid w:val="00534CBB"/>
    <w:rsid w:val="00535519"/>
    <w:rsid w:val="0053571C"/>
    <w:rsid w:val="005410A6"/>
    <w:rsid w:val="005437F0"/>
    <w:rsid w:val="00543E15"/>
    <w:rsid w:val="00544D0B"/>
    <w:rsid w:val="005475D0"/>
    <w:rsid w:val="00551033"/>
    <w:rsid w:val="00552CDB"/>
    <w:rsid w:val="00552F06"/>
    <w:rsid w:val="00553E94"/>
    <w:rsid w:val="0055588E"/>
    <w:rsid w:val="00556798"/>
    <w:rsid w:val="005577B3"/>
    <w:rsid w:val="00560710"/>
    <w:rsid w:val="0056241D"/>
    <w:rsid w:val="005626E2"/>
    <w:rsid w:val="00563E32"/>
    <w:rsid w:val="00564B1B"/>
    <w:rsid w:val="00571273"/>
    <w:rsid w:val="00572692"/>
    <w:rsid w:val="00572E24"/>
    <w:rsid w:val="00573762"/>
    <w:rsid w:val="00573BEF"/>
    <w:rsid w:val="00581304"/>
    <w:rsid w:val="0058242E"/>
    <w:rsid w:val="00583913"/>
    <w:rsid w:val="00584B89"/>
    <w:rsid w:val="00585A0E"/>
    <w:rsid w:val="005903E5"/>
    <w:rsid w:val="00590744"/>
    <w:rsid w:val="005943EF"/>
    <w:rsid w:val="00594420"/>
    <w:rsid w:val="00595E65"/>
    <w:rsid w:val="005972F9"/>
    <w:rsid w:val="0059738F"/>
    <w:rsid w:val="005A09DA"/>
    <w:rsid w:val="005A1B44"/>
    <w:rsid w:val="005A2406"/>
    <w:rsid w:val="005A698E"/>
    <w:rsid w:val="005A7E3A"/>
    <w:rsid w:val="005B070E"/>
    <w:rsid w:val="005B350B"/>
    <w:rsid w:val="005B4CED"/>
    <w:rsid w:val="005B62C8"/>
    <w:rsid w:val="005B7B6D"/>
    <w:rsid w:val="005C0807"/>
    <w:rsid w:val="005C39F7"/>
    <w:rsid w:val="005C6E04"/>
    <w:rsid w:val="005C7649"/>
    <w:rsid w:val="005D0153"/>
    <w:rsid w:val="005D0D6E"/>
    <w:rsid w:val="005D0EAC"/>
    <w:rsid w:val="005D5980"/>
    <w:rsid w:val="005D7960"/>
    <w:rsid w:val="005E0A7B"/>
    <w:rsid w:val="005E4C9A"/>
    <w:rsid w:val="005E4E0A"/>
    <w:rsid w:val="005E563B"/>
    <w:rsid w:val="005E6918"/>
    <w:rsid w:val="005F1268"/>
    <w:rsid w:val="005F4CC3"/>
    <w:rsid w:val="005F5856"/>
    <w:rsid w:val="005F5E63"/>
    <w:rsid w:val="005F72A4"/>
    <w:rsid w:val="00601639"/>
    <w:rsid w:val="006033A7"/>
    <w:rsid w:val="00603C3A"/>
    <w:rsid w:val="00604BB1"/>
    <w:rsid w:val="00604F24"/>
    <w:rsid w:val="00606FC8"/>
    <w:rsid w:val="00611048"/>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7076"/>
    <w:rsid w:val="006522CE"/>
    <w:rsid w:val="006523C6"/>
    <w:rsid w:val="00652DEC"/>
    <w:rsid w:val="006548FC"/>
    <w:rsid w:val="00655942"/>
    <w:rsid w:val="00655BDC"/>
    <w:rsid w:val="00655E79"/>
    <w:rsid w:val="0065797B"/>
    <w:rsid w:val="006641A8"/>
    <w:rsid w:val="00664733"/>
    <w:rsid w:val="00674F99"/>
    <w:rsid w:val="00681A45"/>
    <w:rsid w:val="0068229F"/>
    <w:rsid w:val="006826FC"/>
    <w:rsid w:val="00683987"/>
    <w:rsid w:val="00684058"/>
    <w:rsid w:val="00684E93"/>
    <w:rsid w:val="006856D8"/>
    <w:rsid w:val="0069095B"/>
    <w:rsid w:val="00692C8F"/>
    <w:rsid w:val="006950EF"/>
    <w:rsid w:val="00695475"/>
    <w:rsid w:val="006A04DE"/>
    <w:rsid w:val="006A1A93"/>
    <w:rsid w:val="006A2928"/>
    <w:rsid w:val="006A37BB"/>
    <w:rsid w:val="006A6547"/>
    <w:rsid w:val="006B0907"/>
    <w:rsid w:val="006B25C8"/>
    <w:rsid w:val="006B4702"/>
    <w:rsid w:val="006B4BCB"/>
    <w:rsid w:val="006B5792"/>
    <w:rsid w:val="006B70F0"/>
    <w:rsid w:val="006B7513"/>
    <w:rsid w:val="006C00F6"/>
    <w:rsid w:val="006C0179"/>
    <w:rsid w:val="006C3078"/>
    <w:rsid w:val="006C4B01"/>
    <w:rsid w:val="006C6731"/>
    <w:rsid w:val="006D09A2"/>
    <w:rsid w:val="006D0C7F"/>
    <w:rsid w:val="006D20C3"/>
    <w:rsid w:val="006D25EF"/>
    <w:rsid w:val="006E24E8"/>
    <w:rsid w:val="006E2748"/>
    <w:rsid w:val="006E44C7"/>
    <w:rsid w:val="006E6518"/>
    <w:rsid w:val="006E70D1"/>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0458C"/>
    <w:rsid w:val="007102AD"/>
    <w:rsid w:val="00710E31"/>
    <w:rsid w:val="00711E22"/>
    <w:rsid w:val="007128E4"/>
    <w:rsid w:val="007135FE"/>
    <w:rsid w:val="00715031"/>
    <w:rsid w:val="00716E44"/>
    <w:rsid w:val="00717735"/>
    <w:rsid w:val="00717D1A"/>
    <w:rsid w:val="00721C49"/>
    <w:rsid w:val="007223C0"/>
    <w:rsid w:val="00722790"/>
    <w:rsid w:val="007236FC"/>
    <w:rsid w:val="007253ED"/>
    <w:rsid w:val="00726E9B"/>
    <w:rsid w:val="0073000C"/>
    <w:rsid w:val="007330B8"/>
    <w:rsid w:val="00734081"/>
    <w:rsid w:val="007367A0"/>
    <w:rsid w:val="007367F0"/>
    <w:rsid w:val="00737EE8"/>
    <w:rsid w:val="00737F48"/>
    <w:rsid w:val="00740539"/>
    <w:rsid w:val="00740799"/>
    <w:rsid w:val="0074329F"/>
    <w:rsid w:val="00743E72"/>
    <w:rsid w:val="00744460"/>
    <w:rsid w:val="00744CC5"/>
    <w:rsid w:val="00744D27"/>
    <w:rsid w:val="007465FB"/>
    <w:rsid w:val="00752EFF"/>
    <w:rsid w:val="0075514C"/>
    <w:rsid w:val="007568EB"/>
    <w:rsid w:val="00756C15"/>
    <w:rsid w:val="00760741"/>
    <w:rsid w:val="00760C32"/>
    <w:rsid w:val="00762F93"/>
    <w:rsid w:val="00763F9C"/>
    <w:rsid w:val="00765C99"/>
    <w:rsid w:val="007661E6"/>
    <w:rsid w:val="007707B1"/>
    <w:rsid w:val="00770D5E"/>
    <w:rsid w:val="00770EB5"/>
    <w:rsid w:val="0077127F"/>
    <w:rsid w:val="00771CF2"/>
    <w:rsid w:val="00775AF4"/>
    <w:rsid w:val="00776104"/>
    <w:rsid w:val="007776CC"/>
    <w:rsid w:val="0077792A"/>
    <w:rsid w:val="00777A65"/>
    <w:rsid w:val="00784DA6"/>
    <w:rsid w:val="007865DC"/>
    <w:rsid w:val="00790C96"/>
    <w:rsid w:val="007943BC"/>
    <w:rsid w:val="00795169"/>
    <w:rsid w:val="00796751"/>
    <w:rsid w:val="00796D8F"/>
    <w:rsid w:val="00797831"/>
    <w:rsid w:val="007A13C6"/>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3301"/>
    <w:rsid w:val="007C42AB"/>
    <w:rsid w:val="007C566F"/>
    <w:rsid w:val="007C57BD"/>
    <w:rsid w:val="007C7CA0"/>
    <w:rsid w:val="007D09B2"/>
    <w:rsid w:val="007D1B7C"/>
    <w:rsid w:val="007D293F"/>
    <w:rsid w:val="007D321C"/>
    <w:rsid w:val="007D5056"/>
    <w:rsid w:val="007D615C"/>
    <w:rsid w:val="007D757E"/>
    <w:rsid w:val="007E176D"/>
    <w:rsid w:val="007E3B2E"/>
    <w:rsid w:val="007E4CBC"/>
    <w:rsid w:val="007E61AA"/>
    <w:rsid w:val="007E6CC6"/>
    <w:rsid w:val="007F0572"/>
    <w:rsid w:val="007F43BC"/>
    <w:rsid w:val="007F4D40"/>
    <w:rsid w:val="007F61F9"/>
    <w:rsid w:val="00801BDC"/>
    <w:rsid w:val="00802B3D"/>
    <w:rsid w:val="00803314"/>
    <w:rsid w:val="00803384"/>
    <w:rsid w:val="00804D89"/>
    <w:rsid w:val="0080797C"/>
    <w:rsid w:val="00812250"/>
    <w:rsid w:val="0081235D"/>
    <w:rsid w:val="00812572"/>
    <w:rsid w:val="00816921"/>
    <w:rsid w:val="00817559"/>
    <w:rsid w:val="008201EF"/>
    <w:rsid w:val="008207BE"/>
    <w:rsid w:val="00821177"/>
    <w:rsid w:val="008236B9"/>
    <w:rsid w:val="00826B8E"/>
    <w:rsid w:val="00831DAF"/>
    <w:rsid w:val="00832A2E"/>
    <w:rsid w:val="00835C83"/>
    <w:rsid w:val="00836461"/>
    <w:rsid w:val="00837363"/>
    <w:rsid w:val="00842CB6"/>
    <w:rsid w:val="0084344A"/>
    <w:rsid w:val="00845A7D"/>
    <w:rsid w:val="00847B0B"/>
    <w:rsid w:val="00850630"/>
    <w:rsid w:val="00853944"/>
    <w:rsid w:val="00853E27"/>
    <w:rsid w:val="00853F38"/>
    <w:rsid w:val="008549E8"/>
    <w:rsid w:val="00860316"/>
    <w:rsid w:val="00860540"/>
    <w:rsid w:val="00860994"/>
    <w:rsid w:val="00860C2A"/>
    <w:rsid w:val="00862981"/>
    <w:rsid w:val="008632D5"/>
    <w:rsid w:val="008632E8"/>
    <w:rsid w:val="008653A7"/>
    <w:rsid w:val="00865D77"/>
    <w:rsid w:val="0087011A"/>
    <w:rsid w:val="00870364"/>
    <w:rsid w:val="008708EB"/>
    <w:rsid w:val="00871275"/>
    <w:rsid w:val="00871C99"/>
    <w:rsid w:val="0087210F"/>
    <w:rsid w:val="0087410F"/>
    <w:rsid w:val="00874476"/>
    <w:rsid w:val="00874909"/>
    <w:rsid w:val="00874CFA"/>
    <w:rsid w:val="0087526C"/>
    <w:rsid w:val="0088029B"/>
    <w:rsid w:val="008818FD"/>
    <w:rsid w:val="00883136"/>
    <w:rsid w:val="008835BC"/>
    <w:rsid w:val="0088386C"/>
    <w:rsid w:val="00884C4A"/>
    <w:rsid w:val="00884F9F"/>
    <w:rsid w:val="00885479"/>
    <w:rsid w:val="0088565F"/>
    <w:rsid w:val="008857DE"/>
    <w:rsid w:val="00885993"/>
    <w:rsid w:val="00886DC5"/>
    <w:rsid w:val="00887394"/>
    <w:rsid w:val="0088793B"/>
    <w:rsid w:val="008901AF"/>
    <w:rsid w:val="008902C2"/>
    <w:rsid w:val="0089129E"/>
    <w:rsid w:val="008928AE"/>
    <w:rsid w:val="008A4642"/>
    <w:rsid w:val="008A466F"/>
    <w:rsid w:val="008A4A11"/>
    <w:rsid w:val="008A7149"/>
    <w:rsid w:val="008A7878"/>
    <w:rsid w:val="008B043F"/>
    <w:rsid w:val="008B1B1B"/>
    <w:rsid w:val="008B20A6"/>
    <w:rsid w:val="008B2B35"/>
    <w:rsid w:val="008B2D82"/>
    <w:rsid w:val="008B3EE6"/>
    <w:rsid w:val="008B6C12"/>
    <w:rsid w:val="008B753A"/>
    <w:rsid w:val="008C18FB"/>
    <w:rsid w:val="008C6E24"/>
    <w:rsid w:val="008C721F"/>
    <w:rsid w:val="008D136C"/>
    <w:rsid w:val="008D1E5A"/>
    <w:rsid w:val="008D45FF"/>
    <w:rsid w:val="008D4C7E"/>
    <w:rsid w:val="008D566D"/>
    <w:rsid w:val="008D7D85"/>
    <w:rsid w:val="008E249B"/>
    <w:rsid w:val="008E425A"/>
    <w:rsid w:val="008E471D"/>
    <w:rsid w:val="008E519B"/>
    <w:rsid w:val="008E5D01"/>
    <w:rsid w:val="008F43D8"/>
    <w:rsid w:val="008F4BE8"/>
    <w:rsid w:val="008F517B"/>
    <w:rsid w:val="00900AAD"/>
    <w:rsid w:val="00902133"/>
    <w:rsid w:val="00904374"/>
    <w:rsid w:val="009056C8"/>
    <w:rsid w:val="00910027"/>
    <w:rsid w:val="0091019A"/>
    <w:rsid w:val="009101B7"/>
    <w:rsid w:val="00910BA6"/>
    <w:rsid w:val="009129E4"/>
    <w:rsid w:val="009139A1"/>
    <w:rsid w:val="009157F5"/>
    <w:rsid w:val="009158AF"/>
    <w:rsid w:val="00915B96"/>
    <w:rsid w:val="00915D1A"/>
    <w:rsid w:val="00915FD4"/>
    <w:rsid w:val="00916F24"/>
    <w:rsid w:val="009172FF"/>
    <w:rsid w:val="009173DC"/>
    <w:rsid w:val="0092173C"/>
    <w:rsid w:val="00921D7D"/>
    <w:rsid w:val="00924AD6"/>
    <w:rsid w:val="009314B9"/>
    <w:rsid w:val="00931850"/>
    <w:rsid w:val="0093340D"/>
    <w:rsid w:val="009338AF"/>
    <w:rsid w:val="0093415A"/>
    <w:rsid w:val="0093772F"/>
    <w:rsid w:val="00937A5D"/>
    <w:rsid w:val="0094042D"/>
    <w:rsid w:val="00940615"/>
    <w:rsid w:val="00943C53"/>
    <w:rsid w:val="0094520A"/>
    <w:rsid w:val="00947657"/>
    <w:rsid w:val="00950C06"/>
    <w:rsid w:val="00950C7E"/>
    <w:rsid w:val="00950F89"/>
    <w:rsid w:val="00950FE8"/>
    <w:rsid w:val="009523E1"/>
    <w:rsid w:val="00954A74"/>
    <w:rsid w:val="00957AF3"/>
    <w:rsid w:val="009604B7"/>
    <w:rsid w:val="00966284"/>
    <w:rsid w:val="00966659"/>
    <w:rsid w:val="0096713F"/>
    <w:rsid w:val="00967B28"/>
    <w:rsid w:val="00967E09"/>
    <w:rsid w:val="00970C69"/>
    <w:rsid w:val="00973964"/>
    <w:rsid w:val="009741CE"/>
    <w:rsid w:val="00975093"/>
    <w:rsid w:val="00975394"/>
    <w:rsid w:val="00976B14"/>
    <w:rsid w:val="009800D4"/>
    <w:rsid w:val="009820EA"/>
    <w:rsid w:val="009826FE"/>
    <w:rsid w:val="00986B04"/>
    <w:rsid w:val="00987B60"/>
    <w:rsid w:val="00990098"/>
    <w:rsid w:val="00991A35"/>
    <w:rsid w:val="0099370C"/>
    <w:rsid w:val="009940D4"/>
    <w:rsid w:val="009941A3"/>
    <w:rsid w:val="00994969"/>
    <w:rsid w:val="00996691"/>
    <w:rsid w:val="009969A7"/>
    <w:rsid w:val="00997830"/>
    <w:rsid w:val="00997FA8"/>
    <w:rsid w:val="009A0400"/>
    <w:rsid w:val="009A080E"/>
    <w:rsid w:val="009A2586"/>
    <w:rsid w:val="009A2C4C"/>
    <w:rsid w:val="009A3753"/>
    <w:rsid w:val="009A394D"/>
    <w:rsid w:val="009A3AA6"/>
    <w:rsid w:val="009A3B71"/>
    <w:rsid w:val="009A4915"/>
    <w:rsid w:val="009A523F"/>
    <w:rsid w:val="009A554F"/>
    <w:rsid w:val="009B1603"/>
    <w:rsid w:val="009B2D70"/>
    <w:rsid w:val="009B42F8"/>
    <w:rsid w:val="009B46C5"/>
    <w:rsid w:val="009B7803"/>
    <w:rsid w:val="009B7A9E"/>
    <w:rsid w:val="009C0908"/>
    <w:rsid w:val="009C3257"/>
    <w:rsid w:val="009C339B"/>
    <w:rsid w:val="009C3D8F"/>
    <w:rsid w:val="009C455F"/>
    <w:rsid w:val="009C5BED"/>
    <w:rsid w:val="009C5DE0"/>
    <w:rsid w:val="009C6250"/>
    <w:rsid w:val="009D08AB"/>
    <w:rsid w:val="009D0F29"/>
    <w:rsid w:val="009D2ABB"/>
    <w:rsid w:val="009D40B5"/>
    <w:rsid w:val="009D64D1"/>
    <w:rsid w:val="009D685A"/>
    <w:rsid w:val="009D69F0"/>
    <w:rsid w:val="009D7647"/>
    <w:rsid w:val="009E1924"/>
    <w:rsid w:val="009E27E8"/>
    <w:rsid w:val="009E4C80"/>
    <w:rsid w:val="009E5041"/>
    <w:rsid w:val="009E5047"/>
    <w:rsid w:val="009E5710"/>
    <w:rsid w:val="009E5DE7"/>
    <w:rsid w:val="009E64AE"/>
    <w:rsid w:val="009E6790"/>
    <w:rsid w:val="009E693F"/>
    <w:rsid w:val="009F277C"/>
    <w:rsid w:val="009F3BD4"/>
    <w:rsid w:val="009F4085"/>
    <w:rsid w:val="009F6ECC"/>
    <w:rsid w:val="009F747D"/>
    <w:rsid w:val="00A0079E"/>
    <w:rsid w:val="00A007C3"/>
    <w:rsid w:val="00A0211B"/>
    <w:rsid w:val="00A03A4A"/>
    <w:rsid w:val="00A0407F"/>
    <w:rsid w:val="00A0522B"/>
    <w:rsid w:val="00A055B9"/>
    <w:rsid w:val="00A060AF"/>
    <w:rsid w:val="00A07BF7"/>
    <w:rsid w:val="00A10013"/>
    <w:rsid w:val="00A10CFF"/>
    <w:rsid w:val="00A12FE2"/>
    <w:rsid w:val="00A13E92"/>
    <w:rsid w:val="00A165A2"/>
    <w:rsid w:val="00A16FC3"/>
    <w:rsid w:val="00A17111"/>
    <w:rsid w:val="00A21AF0"/>
    <w:rsid w:val="00A235E0"/>
    <w:rsid w:val="00A23856"/>
    <w:rsid w:val="00A240CF"/>
    <w:rsid w:val="00A254F3"/>
    <w:rsid w:val="00A25DAA"/>
    <w:rsid w:val="00A26FBB"/>
    <w:rsid w:val="00A30E60"/>
    <w:rsid w:val="00A329B7"/>
    <w:rsid w:val="00A33CB9"/>
    <w:rsid w:val="00A33CC8"/>
    <w:rsid w:val="00A358FD"/>
    <w:rsid w:val="00A360F2"/>
    <w:rsid w:val="00A415A7"/>
    <w:rsid w:val="00A43D7D"/>
    <w:rsid w:val="00A43F1E"/>
    <w:rsid w:val="00A4434A"/>
    <w:rsid w:val="00A443D5"/>
    <w:rsid w:val="00A4445B"/>
    <w:rsid w:val="00A4589C"/>
    <w:rsid w:val="00A518A7"/>
    <w:rsid w:val="00A52854"/>
    <w:rsid w:val="00A5322B"/>
    <w:rsid w:val="00A549BF"/>
    <w:rsid w:val="00A57589"/>
    <w:rsid w:val="00A64459"/>
    <w:rsid w:val="00A64B9E"/>
    <w:rsid w:val="00A6528D"/>
    <w:rsid w:val="00A665B9"/>
    <w:rsid w:val="00A66E58"/>
    <w:rsid w:val="00A71650"/>
    <w:rsid w:val="00A75990"/>
    <w:rsid w:val="00A770D8"/>
    <w:rsid w:val="00A77432"/>
    <w:rsid w:val="00A809E5"/>
    <w:rsid w:val="00A80E5A"/>
    <w:rsid w:val="00A818CA"/>
    <w:rsid w:val="00A81C39"/>
    <w:rsid w:val="00A81D99"/>
    <w:rsid w:val="00A827DC"/>
    <w:rsid w:val="00A83521"/>
    <w:rsid w:val="00A849F4"/>
    <w:rsid w:val="00A90EC1"/>
    <w:rsid w:val="00A91CCB"/>
    <w:rsid w:val="00A92FD3"/>
    <w:rsid w:val="00A93A66"/>
    <w:rsid w:val="00A93DCF"/>
    <w:rsid w:val="00A9504A"/>
    <w:rsid w:val="00A96B45"/>
    <w:rsid w:val="00A96C63"/>
    <w:rsid w:val="00A96CD1"/>
    <w:rsid w:val="00AA202E"/>
    <w:rsid w:val="00AA43B5"/>
    <w:rsid w:val="00AA5824"/>
    <w:rsid w:val="00AA5D62"/>
    <w:rsid w:val="00AB1432"/>
    <w:rsid w:val="00AB1D47"/>
    <w:rsid w:val="00AB2325"/>
    <w:rsid w:val="00AB473B"/>
    <w:rsid w:val="00AB5CEF"/>
    <w:rsid w:val="00AB6FC7"/>
    <w:rsid w:val="00AC1EFF"/>
    <w:rsid w:val="00AC3BF6"/>
    <w:rsid w:val="00AC53FE"/>
    <w:rsid w:val="00AD1310"/>
    <w:rsid w:val="00AD2AFD"/>
    <w:rsid w:val="00AD3562"/>
    <w:rsid w:val="00AD4945"/>
    <w:rsid w:val="00AD5186"/>
    <w:rsid w:val="00AD6CD6"/>
    <w:rsid w:val="00AD7505"/>
    <w:rsid w:val="00AD7ED5"/>
    <w:rsid w:val="00AE0CD3"/>
    <w:rsid w:val="00AE16BE"/>
    <w:rsid w:val="00AE1958"/>
    <w:rsid w:val="00AE2AF3"/>
    <w:rsid w:val="00AE2FC4"/>
    <w:rsid w:val="00AE2FD8"/>
    <w:rsid w:val="00AE3816"/>
    <w:rsid w:val="00AE3FA1"/>
    <w:rsid w:val="00AE4216"/>
    <w:rsid w:val="00AE496B"/>
    <w:rsid w:val="00AE5107"/>
    <w:rsid w:val="00AE6AAC"/>
    <w:rsid w:val="00AE6BB6"/>
    <w:rsid w:val="00AF07FF"/>
    <w:rsid w:val="00AF4B53"/>
    <w:rsid w:val="00AF7467"/>
    <w:rsid w:val="00B036F9"/>
    <w:rsid w:val="00B0401C"/>
    <w:rsid w:val="00B0719B"/>
    <w:rsid w:val="00B11A06"/>
    <w:rsid w:val="00B11F1B"/>
    <w:rsid w:val="00B124F9"/>
    <w:rsid w:val="00B13F2F"/>
    <w:rsid w:val="00B14288"/>
    <w:rsid w:val="00B1671C"/>
    <w:rsid w:val="00B17CBC"/>
    <w:rsid w:val="00B17EE2"/>
    <w:rsid w:val="00B21600"/>
    <w:rsid w:val="00B21C01"/>
    <w:rsid w:val="00B22BE4"/>
    <w:rsid w:val="00B239E3"/>
    <w:rsid w:val="00B2596F"/>
    <w:rsid w:val="00B25BE6"/>
    <w:rsid w:val="00B26800"/>
    <w:rsid w:val="00B34922"/>
    <w:rsid w:val="00B35A19"/>
    <w:rsid w:val="00B35E27"/>
    <w:rsid w:val="00B36DD8"/>
    <w:rsid w:val="00B41464"/>
    <w:rsid w:val="00B41594"/>
    <w:rsid w:val="00B421E2"/>
    <w:rsid w:val="00B42343"/>
    <w:rsid w:val="00B462A3"/>
    <w:rsid w:val="00B46D33"/>
    <w:rsid w:val="00B477E6"/>
    <w:rsid w:val="00B47FCD"/>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0AC9"/>
    <w:rsid w:val="00B70DF7"/>
    <w:rsid w:val="00B7140C"/>
    <w:rsid w:val="00B71AAA"/>
    <w:rsid w:val="00B728A8"/>
    <w:rsid w:val="00B731E1"/>
    <w:rsid w:val="00B73FED"/>
    <w:rsid w:val="00B7592D"/>
    <w:rsid w:val="00B75C9B"/>
    <w:rsid w:val="00B77CFC"/>
    <w:rsid w:val="00B80545"/>
    <w:rsid w:val="00B814B6"/>
    <w:rsid w:val="00B82563"/>
    <w:rsid w:val="00B84E35"/>
    <w:rsid w:val="00B85B6C"/>
    <w:rsid w:val="00B85F6A"/>
    <w:rsid w:val="00B874B5"/>
    <w:rsid w:val="00B87A1A"/>
    <w:rsid w:val="00B90656"/>
    <w:rsid w:val="00BA048E"/>
    <w:rsid w:val="00BA2B84"/>
    <w:rsid w:val="00BA306D"/>
    <w:rsid w:val="00BA3EC9"/>
    <w:rsid w:val="00BA4492"/>
    <w:rsid w:val="00BA5751"/>
    <w:rsid w:val="00BA75A8"/>
    <w:rsid w:val="00BB039D"/>
    <w:rsid w:val="00BB0A47"/>
    <w:rsid w:val="00BB2260"/>
    <w:rsid w:val="00BB4F6D"/>
    <w:rsid w:val="00BB6667"/>
    <w:rsid w:val="00BB6AF8"/>
    <w:rsid w:val="00BC1BD3"/>
    <w:rsid w:val="00BC51C1"/>
    <w:rsid w:val="00BC6C47"/>
    <w:rsid w:val="00BD3BF1"/>
    <w:rsid w:val="00BD3DD9"/>
    <w:rsid w:val="00BD47F0"/>
    <w:rsid w:val="00BD4C73"/>
    <w:rsid w:val="00BD5426"/>
    <w:rsid w:val="00BE0273"/>
    <w:rsid w:val="00BE12D3"/>
    <w:rsid w:val="00BE1648"/>
    <w:rsid w:val="00BE40BC"/>
    <w:rsid w:val="00BE596A"/>
    <w:rsid w:val="00BE714A"/>
    <w:rsid w:val="00BE7411"/>
    <w:rsid w:val="00BE79E8"/>
    <w:rsid w:val="00BF03AD"/>
    <w:rsid w:val="00BF10FC"/>
    <w:rsid w:val="00BF1460"/>
    <w:rsid w:val="00BF2458"/>
    <w:rsid w:val="00BF2944"/>
    <w:rsid w:val="00BF2AE7"/>
    <w:rsid w:val="00BF3873"/>
    <w:rsid w:val="00BF3A2E"/>
    <w:rsid w:val="00BF5FA5"/>
    <w:rsid w:val="00BF6279"/>
    <w:rsid w:val="00BF70A0"/>
    <w:rsid w:val="00C0104C"/>
    <w:rsid w:val="00C05B1B"/>
    <w:rsid w:val="00C07212"/>
    <w:rsid w:val="00C072BF"/>
    <w:rsid w:val="00C0799F"/>
    <w:rsid w:val="00C07DAA"/>
    <w:rsid w:val="00C11AF6"/>
    <w:rsid w:val="00C13E74"/>
    <w:rsid w:val="00C1584C"/>
    <w:rsid w:val="00C20B56"/>
    <w:rsid w:val="00C231D1"/>
    <w:rsid w:val="00C235B2"/>
    <w:rsid w:val="00C23D6A"/>
    <w:rsid w:val="00C27661"/>
    <w:rsid w:val="00C3137B"/>
    <w:rsid w:val="00C317D4"/>
    <w:rsid w:val="00C34466"/>
    <w:rsid w:val="00C4021F"/>
    <w:rsid w:val="00C41151"/>
    <w:rsid w:val="00C426D1"/>
    <w:rsid w:val="00C43E6F"/>
    <w:rsid w:val="00C43EDF"/>
    <w:rsid w:val="00C44CE2"/>
    <w:rsid w:val="00C44E94"/>
    <w:rsid w:val="00C45424"/>
    <w:rsid w:val="00C455EC"/>
    <w:rsid w:val="00C45D6B"/>
    <w:rsid w:val="00C4725C"/>
    <w:rsid w:val="00C50962"/>
    <w:rsid w:val="00C5172F"/>
    <w:rsid w:val="00C52537"/>
    <w:rsid w:val="00C53489"/>
    <w:rsid w:val="00C54128"/>
    <w:rsid w:val="00C54CD3"/>
    <w:rsid w:val="00C607A5"/>
    <w:rsid w:val="00C63D38"/>
    <w:rsid w:val="00C66B84"/>
    <w:rsid w:val="00C67128"/>
    <w:rsid w:val="00C6767D"/>
    <w:rsid w:val="00C677A7"/>
    <w:rsid w:val="00C67D59"/>
    <w:rsid w:val="00C7084F"/>
    <w:rsid w:val="00C7150F"/>
    <w:rsid w:val="00C71CBC"/>
    <w:rsid w:val="00C73792"/>
    <w:rsid w:val="00C755E6"/>
    <w:rsid w:val="00C7634A"/>
    <w:rsid w:val="00C76A2F"/>
    <w:rsid w:val="00C77461"/>
    <w:rsid w:val="00C81970"/>
    <w:rsid w:val="00C82683"/>
    <w:rsid w:val="00C8342C"/>
    <w:rsid w:val="00C83BF1"/>
    <w:rsid w:val="00C85321"/>
    <w:rsid w:val="00C9086E"/>
    <w:rsid w:val="00C91A5C"/>
    <w:rsid w:val="00C91C31"/>
    <w:rsid w:val="00C91CE8"/>
    <w:rsid w:val="00C9261D"/>
    <w:rsid w:val="00C96738"/>
    <w:rsid w:val="00C969D3"/>
    <w:rsid w:val="00C96FE7"/>
    <w:rsid w:val="00C973E6"/>
    <w:rsid w:val="00CA3175"/>
    <w:rsid w:val="00CA509B"/>
    <w:rsid w:val="00CB3476"/>
    <w:rsid w:val="00CB3F97"/>
    <w:rsid w:val="00CB5A2F"/>
    <w:rsid w:val="00CB5DC3"/>
    <w:rsid w:val="00CC2A90"/>
    <w:rsid w:val="00CC3139"/>
    <w:rsid w:val="00CC5500"/>
    <w:rsid w:val="00CC5F4F"/>
    <w:rsid w:val="00CC6594"/>
    <w:rsid w:val="00CD0238"/>
    <w:rsid w:val="00CD06F2"/>
    <w:rsid w:val="00CD313A"/>
    <w:rsid w:val="00CD75D6"/>
    <w:rsid w:val="00CE2CB1"/>
    <w:rsid w:val="00CE3077"/>
    <w:rsid w:val="00CE32E3"/>
    <w:rsid w:val="00CE38B4"/>
    <w:rsid w:val="00CE4AB7"/>
    <w:rsid w:val="00CE4B01"/>
    <w:rsid w:val="00CE504A"/>
    <w:rsid w:val="00CE5A1A"/>
    <w:rsid w:val="00CE796C"/>
    <w:rsid w:val="00CE7E3A"/>
    <w:rsid w:val="00CF06A8"/>
    <w:rsid w:val="00CF099D"/>
    <w:rsid w:val="00CF2100"/>
    <w:rsid w:val="00CF2E12"/>
    <w:rsid w:val="00CF3820"/>
    <w:rsid w:val="00CF3F37"/>
    <w:rsid w:val="00CF4A45"/>
    <w:rsid w:val="00CF6A9B"/>
    <w:rsid w:val="00CF7EC2"/>
    <w:rsid w:val="00D00263"/>
    <w:rsid w:val="00D07E57"/>
    <w:rsid w:val="00D10333"/>
    <w:rsid w:val="00D107DB"/>
    <w:rsid w:val="00D109FD"/>
    <w:rsid w:val="00D10A27"/>
    <w:rsid w:val="00D134A7"/>
    <w:rsid w:val="00D14BAB"/>
    <w:rsid w:val="00D154A5"/>
    <w:rsid w:val="00D16B55"/>
    <w:rsid w:val="00D16E39"/>
    <w:rsid w:val="00D22EF4"/>
    <w:rsid w:val="00D23036"/>
    <w:rsid w:val="00D25F7A"/>
    <w:rsid w:val="00D2632E"/>
    <w:rsid w:val="00D272C3"/>
    <w:rsid w:val="00D278A1"/>
    <w:rsid w:val="00D30348"/>
    <w:rsid w:val="00D307B1"/>
    <w:rsid w:val="00D31535"/>
    <w:rsid w:val="00D322E0"/>
    <w:rsid w:val="00D33FE0"/>
    <w:rsid w:val="00D34667"/>
    <w:rsid w:val="00D3487A"/>
    <w:rsid w:val="00D34B1D"/>
    <w:rsid w:val="00D42489"/>
    <w:rsid w:val="00D42783"/>
    <w:rsid w:val="00D42967"/>
    <w:rsid w:val="00D42A48"/>
    <w:rsid w:val="00D43843"/>
    <w:rsid w:val="00D44C92"/>
    <w:rsid w:val="00D44F35"/>
    <w:rsid w:val="00D4687D"/>
    <w:rsid w:val="00D46D47"/>
    <w:rsid w:val="00D523C3"/>
    <w:rsid w:val="00D537F7"/>
    <w:rsid w:val="00D54583"/>
    <w:rsid w:val="00D54B28"/>
    <w:rsid w:val="00D62D29"/>
    <w:rsid w:val="00D671E6"/>
    <w:rsid w:val="00D73A0B"/>
    <w:rsid w:val="00D76A7D"/>
    <w:rsid w:val="00D76BF1"/>
    <w:rsid w:val="00D80AB1"/>
    <w:rsid w:val="00D81333"/>
    <w:rsid w:val="00D81A79"/>
    <w:rsid w:val="00D85297"/>
    <w:rsid w:val="00D85AE0"/>
    <w:rsid w:val="00D86ED2"/>
    <w:rsid w:val="00D9088B"/>
    <w:rsid w:val="00D9215C"/>
    <w:rsid w:val="00D923BF"/>
    <w:rsid w:val="00D929DB"/>
    <w:rsid w:val="00D936D4"/>
    <w:rsid w:val="00D95A79"/>
    <w:rsid w:val="00DA05D6"/>
    <w:rsid w:val="00DA2255"/>
    <w:rsid w:val="00DA5BA2"/>
    <w:rsid w:val="00DA5ED1"/>
    <w:rsid w:val="00DB0FBA"/>
    <w:rsid w:val="00DB2480"/>
    <w:rsid w:val="00DB2C5D"/>
    <w:rsid w:val="00DB3905"/>
    <w:rsid w:val="00DB4EB6"/>
    <w:rsid w:val="00DB6D50"/>
    <w:rsid w:val="00DB7ECA"/>
    <w:rsid w:val="00DC1F6C"/>
    <w:rsid w:val="00DC365B"/>
    <w:rsid w:val="00DC4ADF"/>
    <w:rsid w:val="00DC4DC7"/>
    <w:rsid w:val="00DC57ED"/>
    <w:rsid w:val="00DC668D"/>
    <w:rsid w:val="00DD097D"/>
    <w:rsid w:val="00DD0A3E"/>
    <w:rsid w:val="00DD30BC"/>
    <w:rsid w:val="00DD3177"/>
    <w:rsid w:val="00DD37E9"/>
    <w:rsid w:val="00DD5664"/>
    <w:rsid w:val="00DD6D3F"/>
    <w:rsid w:val="00DE1D21"/>
    <w:rsid w:val="00DE4394"/>
    <w:rsid w:val="00DF0095"/>
    <w:rsid w:val="00DF0289"/>
    <w:rsid w:val="00DF1841"/>
    <w:rsid w:val="00DF2639"/>
    <w:rsid w:val="00DF2F74"/>
    <w:rsid w:val="00DF3673"/>
    <w:rsid w:val="00DF36AC"/>
    <w:rsid w:val="00DF5CA7"/>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68D5"/>
    <w:rsid w:val="00E209EA"/>
    <w:rsid w:val="00E233EA"/>
    <w:rsid w:val="00E25039"/>
    <w:rsid w:val="00E258C5"/>
    <w:rsid w:val="00E264B6"/>
    <w:rsid w:val="00E26690"/>
    <w:rsid w:val="00E275AC"/>
    <w:rsid w:val="00E30019"/>
    <w:rsid w:val="00E309D5"/>
    <w:rsid w:val="00E33065"/>
    <w:rsid w:val="00E33CE3"/>
    <w:rsid w:val="00E34CC8"/>
    <w:rsid w:val="00E3560B"/>
    <w:rsid w:val="00E363F7"/>
    <w:rsid w:val="00E36500"/>
    <w:rsid w:val="00E374D0"/>
    <w:rsid w:val="00E4071C"/>
    <w:rsid w:val="00E419AC"/>
    <w:rsid w:val="00E4270A"/>
    <w:rsid w:val="00E42942"/>
    <w:rsid w:val="00E436CA"/>
    <w:rsid w:val="00E44830"/>
    <w:rsid w:val="00E458B6"/>
    <w:rsid w:val="00E45F5E"/>
    <w:rsid w:val="00E47897"/>
    <w:rsid w:val="00E50AD6"/>
    <w:rsid w:val="00E518C7"/>
    <w:rsid w:val="00E5276E"/>
    <w:rsid w:val="00E52D41"/>
    <w:rsid w:val="00E53D1B"/>
    <w:rsid w:val="00E54261"/>
    <w:rsid w:val="00E54958"/>
    <w:rsid w:val="00E56293"/>
    <w:rsid w:val="00E60098"/>
    <w:rsid w:val="00E61A94"/>
    <w:rsid w:val="00E6343E"/>
    <w:rsid w:val="00E64012"/>
    <w:rsid w:val="00E66B64"/>
    <w:rsid w:val="00E671EB"/>
    <w:rsid w:val="00E74EA6"/>
    <w:rsid w:val="00E773A5"/>
    <w:rsid w:val="00E804B7"/>
    <w:rsid w:val="00E81E26"/>
    <w:rsid w:val="00E825C5"/>
    <w:rsid w:val="00E84443"/>
    <w:rsid w:val="00E848EB"/>
    <w:rsid w:val="00E84F76"/>
    <w:rsid w:val="00E85A92"/>
    <w:rsid w:val="00E85DEB"/>
    <w:rsid w:val="00E863D6"/>
    <w:rsid w:val="00E87EC2"/>
    <w:rsid w:val="00E93046"/>
    <w:rsid w:val="00E93D0F"/>
    <w:rsid w:val="00E95046"/>
    <w:rsid w:val="00EA0935"/>
    <w:rsid w:val="00EA0BFA"/>
    <w:rsid w:val="00EA0E96"/>
    <w:rsid w:val="00EA12AA"/>
    <w:rsid w:val="00EA267D"/>
    <w:rsid w:val="00EA3786"/>
    <w:rsid w:val="00EA5154"/>
    <w:rsid w:val="00EA583B"/>
    <w:rsid w:val="00EA658A"/>
    <w:rsid w:val="00EA6ED9"/>
    <w:rsid w:val="00EB28C1"/>
    <w:rsid w:val="00EB2C99"/>
    <w:rsid w:val="00EB375B"/>
    <w:rsid w:val="00EB455D"/>
    <w:rsid w:val="00EB59E9"/>
    <w:rsid w:val="00EB621B"/>
    <w:rsid w:val="00EB655E"/>
    <w:rsid w:val="00EC00F9"/>
    <w:rsid w:val="00EC14CF"/>
    <w:rsid w:val="00EC18B6"/>
    <w:rsid w:val="00EC3006"/>
    <w:rsid w:val="00EC3733"/>
    <w:rsid w:val="00EC7126"/>
    <w:rsid w:val="00EC732D"/>
    <w:rsid w:val="00ED052B"/>
    <w:rsid w:val="00ED1B0D"/>
    <w:rsid w:val="00ED31E2"/>
    <w:rsid w:val="00ED3A6B"/>
    <w:rsid w:val="00EE1B19"/>
    <w:rsid w:val="00EE1FA1"/>
    <w:rsid w:val="00EE3A78"/>
    <w:rsid w:val="00EE43C9"/>
    <w:rsid w:val="00EE4B9F"/>
    <w:rsid w:val="00EE549A"/>
    <w:rsid w:val="00EE6570"/>
    <w:rsid w:val="00EE7184"/>
    <w:rsid w:val="00EE76BA"/>
    <w:rsid w:val="00EF069F"/>
    <w:rsid w:val="00EF0F95"/>
    <w:rsid w:val="00EF19E8"/>
    <w:rsid w:val="00EF5231"/>
    <w:rsid w:val="00EF551E"/>
    <w:rsid w:val="00EF5BC6"/>
    <w:rsid w:val="00EF6CBE"/>
    <w:rsid w:val="00F00EC5"/>
    <w:rsid w:val="00F016B3"/>
    <w:rsid w:val="00F036D1"/>
    <w:rsid w:val="00F03DD5"/>
    <w:rsid w:val="00F050D2"/>
    <w:rsid w:val="00F058AF"/>
    <w:rsid w:val="00F11A0B"/>
    <w:rsid w:val="00F150DE"/>
    <w:rsid w:val="00F16589"/>
    <w:rsid w:val="00F17DF5"/>
    <w:rsid w:val="00F225EF"/>
    <w:rsid w:val="00F24206"/>
    <w:rsid w:val="00F250F9"/>
    <w:rsid w:val="00F273EB"/>
    <w:rsid w:val="00F352FB"/>
    <w:rsid w:val="00F3599C"/>
    <w:rsid w:val="00F36313"/>
    <w:rsid w:val="00F42AF9"/>
    <w:rsid w:val="00F433F7"/>
    <w:rsid w:val="00F43C4A"/>
    <w:rsid w:val="00F46CA2"/>
    <w:rsid w:val="00F52087"/>
    <w:rsid w:val="00F53D9E"/>
    <w:rsid w:val="00F55AE5"/>
    <w:rsid w:val="00F56212"/>
    <w:rsid w:val="00F563C5"/>
    <w:rsid w:val="00F57074"/>
    <w:rsid w:val="00F57874"/>
    <w:rsid w:val="00F6194D"/>
    <w:rsid w:val="00F61D0C"/>
    <w:rsid w:val="00F6448E"/>
    <w:rsid w:val="00F66E38"/>
    <w:rsid w:val="00F702F8"/>
    <w:rsid w:val="00F70F36"/>
    <w:rsid w:val="00F750CA"/>
    <w:rsid w:val="00F77957"/>
    <w:rsid w:val="00F8109A"/>
    <w:rsid w:val="00F820C3"/>
    <w:rsid w:val="00F82A9F"/>
    <w:rsid w:val="00F82CF5"/>
    <w:rsid w:val="00F82E50"/>
    <w:rsid w:val="00F82E8C"/>
    <w:rsid w:val="00F84317"/>
    <w:rsid w:val="00F86898"/>
    <w:rsid w:val="00F872EC"/>
    <w:rsid w:val="00F94D03"/>
    <w:rsid w:val="00F95380"/>
    <w:rsid w:val="00F97C2F"/>
    <w:rsid w:val="00FA0E9C"/>
    <w:rsid w:val="00FA4535"/>
    <w:rsid w:val="00FA455D"/>
    <w:rsid w:val="00FA5AC9"/>
    <w:rsid w:val="00FA6689"/>
    <w:rsid w:val="00FB0F05"/>
    <w:rsid w:val="00FB3661"/>
    <w:rsid w:val="00FB5D41"/>
    <w:rsid w:val="00FB5E25"/>
    <w:rsid w:val="00FB6863"/>
    <w:rsid w:val="00FB6EE4"/>
    <w:rsid w:val="00FC166C"/>
    <w:rsid w:val="00FC1AB6"/>
    <w:rsid w:val="00FC4244"/>
    <w:rsid w:val="00FC67D2"/>
    <w:rsid w:val="00FD01D2"/>
    <w:rsid w:val="00FD1130"/>
    <w:rsid w:val="00FD2A8F"/>
    <w:rsid w:val="00FD2B23"/>
    <w:rsid w:val="00FD469B"/>
    <w:rsid w:val="00FD4B11"/>
    <w:rsid w:val="00FD601D"/>
    <w:rsid w:val="00FD68F4"/>
    <w:rsid w:val="00FE00B8"/>
    <w:rsid w:val="00FE2287"/>
    <w:rsid w:val="00FE54BA"/>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C55E65AA-EC15-4624-A947-537A79240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table" w:customStyle="1" w:styleId="TableGrid1">
    <w:name w:val="Table Grid1"/>
    <w:basedOn w:val="a1"/>
    <w:next w:val="a8"/>
    <w:qFormat/>
    <w:rsid w:val="00F84317"/>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1466691">
      <w:bodyDiv w:val="1"/>
      <w:marLeft w:val="0"/>
      <w:marRight w:val="0"/>
      <w:marTop w:val="0"/>
      <w:marBottom w:val="0"/>
      <w:divBdr>
        <w:top w:val="none" w:sz="0" w:space="0" w:color="auto"/>
        <w:left w:val="none" w:sz="0" w:space="0" w:color="auto"/>
        <w:bottom w:val="none" w:sz="0" w:space="0" w:color="auto"/>
        <w:right w:val="none" w:sz="0" w:space="0" w:color="auto"/>
      </w:divBdr>
      <w:divsChild>
        <w:div w:id="1493597440">
          <w:marLeft w:val="404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57370119">
      <w:bodyDiv w:val="1"/>
      <w:marLeft w:val="0"/>
      <w:marRight w:val="0"/>
      <w:marTop w:val="0"/>
      <w:marBottom w:val="0"/>
      <w:divBdr>
        <w:top w:val="none" w:sz="0" w:space="0" w:color="auto"/>
        <w:left w:val="none" w:sz="0" w:space="0" w:color="auto"/>
        <w:bottom w:val="none" w:sz="0" w:space="0" w:color="auto"/>
        <w:right w:val="none" w:sz="0" w:space="0" w:color="auto"/>
      </w:divBdr>
      <w:divsChild>
        <w:div w:id="1900819116">
          <w:marLeft w:val="2606"/>
          <w:marRight w:val="0"/>
          <w:marTop w:val="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87443863">
      <w:bodyDiv w:val="1"/>
      <w:marLeft w:val="0"/>
      <w:marRight w:val="0"/>
      <w:marTop w:val="0"/>
      <w:marBottom w:val="0"/>
      <w:divBdr>
        <w:top w:val="none" w:sz="0" w:space="0" w:color="auto"/>
        <w:left w:val="none" w:sz="0" w:space="0" w:color="auto"/>
        <w:bottom w:val="none" w:sz="0" w:space="0" w:color="auto"/>
        <w:right w:val="none" w:sz="0" w:space="0" w:color="auto"/>
      </w:divBdr>
      <w:divsChild>
        <w:div w:id="311299280">
          <w:marLeft w:val="1886"/>
          <w:marRight w:val="0"/>
          <w:marTop w:val="0"/>
          <w:marBottom w:val="12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66756662">
      <w:bodyDiv w:val="1"/>
      <w:marLeft w:val="0"/>
      <w:marRight w:val="0"/>
      <w:marTop w:val="0"/>
      <w:marBottom w:val="0"/>
      <w:divBdr>
        <w:top w:val="none" w:sz="0" w:space="0" w:color="auto"/>
        <w:left w:val="none" w:sz="0" w:space="0" w:color="auto"/>
        <w:bottom w:val="none" w:sz="0" w:space="0" w:color="auto"/>
        <w:right w:val="none" w:sz="0" w:space="0" w:color="auto"/>
      </w:divBdr>
      <w:divsChild>
        <w:div w:id="1444155006">
          <w:marLeft w:val="2606"/>
          <w:marRight w:val="0"/>
          <w:marTop w:val="0"/>
          <w:marBottom w:val="1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55831174">
      <w:bodyDiv w:val="1"/>
      <w:marLeft w:val="0"/>
      <w:marRight w:val="0"/>
      <w:marTop w:val="0"/>
      <w:marBottom w:val="0"/>
      <w:divBdr>
        <w:top w:val="none" w:sz="0" w:space="0" w:color="auto"/>
        <w:left w:val="none" w:sz="0" w:space="0" w:color="auto"/>
        <w:bottom w:val="none" w:sz="0" w:space="0" w:color="auto"/>
        <w:right w:val="none" w:sz="0" w:space="0" w:color="auto"/>
      </w:divBdr>
      <w:divsChild>
        <w:div w:id="435830846">
          <w:marLeft w:val="4046"/>
          <w:marRight w:val="0"/>
          <w:marTop w:val="0"/>
          <w:marBottom w:val="12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34923708">
      <w:bodyDiv w:val="1"/>
      <w:marLeft w:val="0"/>
      <w:marRight w:val="0"/>
      <w:marTop w:val="0"/>
      <w:marBottom w:val="0"/>
      <w:divBdr>
        <w:top w:val="none" w:sz="0" w:space="0" w:color="auto"/>
        <w:left w:val="none" w:sz="0" w:space="0" w:color="auto"/>
        <w:bottom w:val="none" w:sz="0" w:space="0" w:color="auto"/>
        <w:right w:val="none" w:sz="0" w:space="0" w:color="auto"/>
      </w:divBdr>
      <w:divsChild>
        <w:div w:id="1829593002">
          <w:marLeft w:val="4046"/>
          <w:marRight w:val="0"/>
          <w:marTop w:val="0"/>
          <w:marBottom w:val="12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63028775">
      <w:bodyDiv w:val="1"/>
      <w:marLeft w:val="0"/>
      <w:marRight w:val="0"/>
      <w:marTop w:val="0"/>
      <w:marBottom w:val="0"/>
      <w:divBdr>
        <w:top w:val="none" w:sz="0" w:space="0" w:color="auto"/>
        <w:left w:val="none" w:sz="0" w:space="0" w:color="auto"/>
        <w:bottom w:val="none" w:sz="0" w:space="0" w:color="auto"/>
        <w:right w:val="none" w:sz="0" w:space="0" w:color="auto"/>
      </w:divBdr>
      <w:divsChild>
        <w:div w:id="148135917">
          <w:marLeft w:val="2606"/>
          <w:marRight w:val="0"/>
          <w:marTop w:val="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85698392">
      <w:bodyDiv w:val="1"/>
      <w:marLeft w:val="0"/>
      <w:marRight w:val="0"/>
      <w:marTop w:val="0"/>
      <w:marBottom w:val="0"/>
      <w:divBdr>
        <w:top w:val="none" w:sz="0" w:space="0" w:color="auto"/>
        <w:left w:val="none" w:sz="0" w:space="0" w:color="auto"/>
        <w:bottom w:val="none" w:sz="0" w:space="0" w:color="auto"/>
        <w:right w:val="none" w:sz="0" w:space="0" w:color="auto"/>
      </w:divBdr>
      <w:divsChild>
        <w:div w:id="2116436400">
          <w:marLeft w:val="188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02495082">
      <w:bodyDiv w:val="1"/>
      <w:marLeft w:val="0"/>
      <w:marRight w:val="0"/>
      <w:marTop w:val="0"/>
      <w:marBottom w:val="0"/>
      <w:divBdr>
        <w:top w:val="none" w:sz="0" w:space="0" w:color="auto"/>
        <w:left w:val="none" w:sz="0" w:space="0" w:color="auto"/>
        <w:bottom w:val="none" w:sz="0" w:space="0" w:color="auto"/>
        <w:right w:val="none" w:sz="0" w:space="0" w:color="auto"/>
      </w:divBdr>
      <w:divsChild>
        <w:div w:id="905264373">
          <w:marLeft w:val="4046"/>
          <w:marRight w:val="0"/>
          <w:marTop w:val="0"/>
          <w:marBottom w:val="120"/>
          <w:divBdr>
            <w:top w:val="none" w:sz="0" w:space="0" w:color="auto"/>
            <w:left w:val="none" w:sz="0" w:space="0" w:color="auto"/>
            <w:bottom w:val="none" w:sz="0" w:space="0" w:color="auto"/>
            <w:right w:val="none" w:sz="0" w:space="0" w:color="auto"/>
          </w:divBdr>
        </w:div>
      </w:divsChild>
    </w:div>
    <w:div w:id="647051627">
      <w:bodyDiv w:val="1"/>
      <w:marLeft w:val="0"/>
      <w:marRight w:val="0"/>
      <w:marTop w:val="0"/>
      <w:marBottom w:val="0"/>
      <w:divBdr>
        <w:top w:val="none" w:sz="0" w:space="0" w:color="auto"/>
        <w:left w:val="none" w:sz="0" w:space="0" w:color="auto"/>
        <w:bottom w:val="none" w:sz="0" w:space="0" w:color="auto"/>
        <w:right w:val="none" w:sz="0" w:space="0" w:color="auto"/>
      </w:divBdr>
      <w:divsChild>
        <w:div w:id="1096170991">
          <w:marLeft w:val="404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90373505">
      <w:bodyDiv w:val="1"/>
      <w:marLeft w:val="0"/>
      <w:marRight w:val="0"/>
      <w:marTop w:val="0"/>
      <w:marBottom w:val="0"/>
      <w:divBdr>
        <w:top w:val="none" w:sz="0" w:space="0" w:color="auto"/>
        <w:left w:val="none" w:sz="0" w:space="0" w:color="auto"/>
        <w:bottom w:val="none" w:sz="0" w:space="0" w:color="auto"/>
        <w:right w:val="none" w:sz="0" w:space="0" w:color="auto"/>
      </w:divBdr>
      <w:divsChild>
        <w:div w:id="517737330">
          <w:marLeft w:val="260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5738460">
      <w:bodyDiv w:val="1"/>
      <w:marLeft w:val="0"/>
      <w:marRight w:val="0"/>
      <w:marTop w:val="0"/>
      <w:marBottom w:val="0"/>
      <w:divBdr>
        <w:top w:val="none" w:sz="0" w:space="0" w:color="auto"/>
        <w:left w:val="none" w:sz="0" w:space="0" w:color="auto"/>
        <w:bottom w:val="none" w:sz="0" w:space="0" w:color="auto"/>
        <w:right w:val="none" w:sz="0" w:space="0" w:color="auto"/>
      </w:divBdr>
      <w:divsChild>
        <w:div w:id="1378507857">
          <w:marLeft w:val="3326"/>
          <w:marRight w:val="0"/>
          <w:marTop w:val="0"/>
          <w:marBottom w:val="12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6908017">
      <w:bodyDiv w:val="1"/>
      <w:marLeft w:val="0"/>
      <w:marRight w:val="0"/>
      <w:marTop w:val="0"/>
      <w:marBottom w:val="0"/>
      <w:divBdr>
        <w:top w:val="none" w:sz="0" w:space="0" w:color="auto"/>
        <w:left w:val="none" w:sz="0" w:space="0" w:color="auto"/>
        <w:bottom w:val="none" w:sz="0" w:space="0" w:color="auto"/>
        <w:right w:val="none" w:sz="0" w:space="0" w:color="auto"/>
      </w:divBdr>
      <w:divsChild>
        <w:div w:id="271398967">
          <w:marLeft w:val="3326"/>
          <w:marRight w:val="0"/>
          <w:marTop w:val="0"/>
          <w:marBottom w:val="120"/>
          <w:divBdr>
            <w:top w:val="none" w:sz="0" w:space="0" w:color="auto"/>
            <w:left w:val="none" w:sz="0" w:space="0" w:color="auto"/>
            <w:bottom w:val="none" w:sz="0" w:space="0" w:color="auto"/>
            <w:right w:val="none" w:sz="0" w:space="0" w:color="auto"/>
          </w:divBdr>
        </w:div>
      </w:divsChild>
    </w:div>
    <w:div w:id="757286390">
      <w:bodyDiv w:val="1"/>
      <w:marLeft w:val="0"/>
      <w:marRight w:val="0"/>
      <w:marTop w:val="0"/>
      <w:marBottom w:val="0"/>
      <w:divBdr>
        <w:top w:val="none" w:sz="0" w:space="0" w:color="auto"/>
        <w:left w:val="none" w:sz="0" w:space="0" w:color="auto"/>
        <w:bottom w:val="none" w:sz="0" w:space="0" w:color="auto"/>
        <w:right w:val="none" w:sz="0" w:space="0" w:color="auto"/>
      </w:divBdr>
      <w:divsChild>
        <w:div w:id="1384063823">
          <w:marLeft w:val="1886"/>
          <w:marRight w:val="0"/>
          <w:marTop w:val="0"/>
          <w:marBottom w:val="120"/>
          <w:divBdr>
            <w:top w:val="none" w:sz="0" w:space="0" w:color="auto"/>
            <w:left w:val="none" w:sz="0" w:space="0" w:color="auto"/>
            <w:bottom w:val="none" w:sz="0" w:space="0" w:color="auto"/>
            <w:right w:val="none" w:sz="0" w:space="0" w:color="auto"/>
          </w:divBdr>
        </w:div>
      </w:divsChild>
    </w:div>
    <w:div w:id="759759050">
      <w:bodyDiv w:val="1"/>
      <w:marLeft w:val="0"/>
      <w:marRight w:val="0"/>
      <w:marTop w:val="0"/>
      <w:marBottom w:val="0"/>
      <w:divBdr>
        <w:top w:val="none" w:sz="0" w:space="0" w:color="auto"/>
        <w:left w:val="none" w:sz="0" w:space="0" w:color="auto"/>
        <w:bottom w:val="none" w:sz="0" w:space="0" w:color="auto"/>
        <w:right w:val="none" w:sz="0" w:space="0" w:color="auto"/>
      </w:divBdr>
      <w:divsChild>
        <w:div w:id="1260484904">
          <w:marLeft w:val="2606"/>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13840231">
      <w:bodyDiv w:val="1"/>
      <w:marLeft w:val="0"/>
      <w:marRight w:val="0"/>
      <w:marTop w:val="0"/>
      <w:marBottom w:val="0"/>
      <w:divBdr>
        <w:top w:val="none" w:sz="0" w:space="0" w:color="auto"/>
        <w:left w:val="none" w:sz="0" w:space="0" w:color="auto"/>
        <w:bottom w:val="none" w:sz="0" w:space="0" w:color="auto"/>
        <w:right w:val="none" w:sz="0" w:space="0" w:color="auto"/>
      </w:divBdr>
      <w:divsChild>
        <w:div w:id="1585651805">
          <w:marLeft w:val="2606"/>
          <w:marRight w:val="0"/>
          <w:marTop w:val="0"/>
          <w:marBottom w:val="120"/>
          <w:divBdr>
            <w:top w:val="none" w:sz="0" w:space="0" w:color="auto"/>
            <w:left w:val="none" w:sz="0" w:space="0" w:color="auto"/>
            <w:bottom w:val="none" w:sz="0" w:space="0" w:color="auto"/>
            <w:right w:val="none" w:sz="0" w:space="0" w:color="auto"/>
          </w:divBdr>
        </w:div>
      </w:divsChild>
    </w:div>
    <w:div w:id="836190191">
      <w:bodyDiv w:val="1"/>
      <w:marLeft w:val="0"/>
      <w:marRight w:val="0"/>
      <w:marTop w:val="0"/>
      <w:marBottom w:val="0"/>
      <w:divBdr>
        <w:top w:val="none" w:sz="0" w:space="0" w:color="auto"/>
        <w:left w:val="none" w:sz="0" w:space="0" w:color="auto"/>
        <w:bottom w:val="none" w:sz="0" w:space="0" w:color="auto"/>
        <w:right w:val="none" w:sz="0" w:space="0" w:color="auto"/>
      </w:divBdr>
      <w:divsChild>
        <w:div w:id="93324126">
          <w:marLeft w:val="1886"/>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63833443">
      <w:bodyDiv w:val="1"/>
      <w:marLeft w:val="0"/>
      <w:marRight w:val="0"/>
      <w:marTop w:val="0"/>
      <w:marBottom w:val="0"/>
      <w:divBdr>
        <w:top w:val="none" w:sz="0" w:space="0" w:color="auto"/>
        <w:left w:val="none" w:sz="0" w:space="0" w:color="auto"/>
        <w:bottom w:val="none" w:sz="0" w:space="0" w:color="auto"/>
        <w:right w:val="none" w:sz="0" w:space="0" w:color="auto"/>
      </w:divBdr>
      <w:divsChild>
        <w:div w:id="1463303193">
          <w:marLeft w:val="2606"/>
          <w:marRight w:val="0"/>
          <w:marTop w:val="0"/>
          <w:marBottom w:val="120"/>
          <w:divBdr>
            <w:top w:val="none" w:sz="0" w:space="0" w:color="auto"/>
            <w:left w:val="none" w:sz="0" w:space="0" w:color="auto"/>
            <w:bottom w:val="none" w:sz="0" w:space="0" w:color="auto"/>
            <w:right w:val="none" w:sz="0" w:space="0" w:color="auto"/>
          </w:divBdr>
        </w:div>
      </w:divsChild>
    </w:div>
    <w:div w:id="876433799">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6887319">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81411349">
      <w:bodyDiv w:val="1"/>
      <w:marLeft w:val="0"/>
      <w:marRight w:val="0"/>
      <w:marTop w:val="0"/>
      <w:marBottom w:val="0"/>
      <w:divBdr>
        <w:top w:val="none" w:sz="0" w:space="0" w:color="auto"/>
        <w:left w:val="none" w:sz="0" w:space="0" w:color="auto"/>
        <w:bottom w:val="none" w:sz="0" w:space="0" w:color="auto"/>
        <w:right w:val="none" w:sz="0" w:space="0" w:color="auto"/>
      </w:divBdr>
      <w:divsChild>
        <w:div w:id="83771555">
          <w:marLeft w:val="1886"/>
          <w:marRight w:val="0"/>
          <w:marTop w:val="0"/>
          <w:marBottom w:val="12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4732632">
      <w:bodyDiv w:val="1"/>
      <w:marLeft w:val="0"/>
      <w:marRight w:val="0"/>
      <w:marTop w:val="0"/>
      <w:marBottom w:val="0"/>
      <w:divBdr>
        <w:top w:val="none" w:sz="0" w:space="0" w:color="auto"/>
        <w:left w:val="none" w:sz="0" w:space="0" w:color="auto"/>
        <w:bottom w:val="none" w:sz="0" w:space="0" w:color="auto"/>
        <w:right w:val="none" w:sz="0" w:space="0" w:color="auto"/>
      </w:divBdr>
      <w:divsChild>
        <w:div w:id="2012489209">
          <w:marLeft w:val="4046"/>
          <w:marRight w:val="0"/>
          <w:marTop w:val="0"/>
          <w:marBottom w:val="120"/>
          <w:divBdr>
            <w:top w:val="none" w:sz="0" w:space="0" w:color="auto"/>
            <w:left w:val="none" w:sz="0" w:space="0" w:color="auto"/>
            <w:bottom w:val="none" w:sz="0" w:space="0" w:color="auto"/>
            <w:right w:val="none" w:sz="0" w:space="0" w:color="auto"/>
          </w:divBdr>
        </w:div>
      </w:divsChild>
    </w:div>
    <w:div w:id="1125273787">
      <w:bodyDiv w:val="1"/>
      <w:marLeft w:val="0"/>
      <w:marRight w:val="0"/>
      <w:marTop w:val="0"/>
      <w:marBottom w:val="0"/>
      <w:divBdr>
        <w:top w:val="none" w:sz="0" w:space="0" w:color="auto"/>
        <w:left w:val="none" w:sz="0" w:space="0" w:color="auto"/>
        <w:bottom w:val="none" w:sz="0" w:space="0" w:color="auto"/>
        <w:right w:val="none" w:sz="0" w:space="0" w:color="auto"/>
      </w:divBdr>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07913087">
      <w:bodyDiv w:val="1"/>
      <w:marLeft w:val="0"/>
      <w:marRight w:val="0"/>
      <w:marTop w:val="0"/>
      <w:marBottom w:val="0"/>
      <w:divBdr>
        <w:top w:val="none" w:sz="0" w:space="0" w:color="auto"/>
        <w:left w:val="none" w:sz="0" w:space="0" w:color="auto"/>
        <w:bottom w:val="none" w:sz="0" w:space="0" w:color="auto"/>
        <w:right w:val="none" w:sz="0" w:space="0" w:color="auto"/>
      </w:divBdr>
      <w:divsChild>
        <w:div w:id="814101486">
          <w:marLeft w:val="2606"/>
          <w:marRight w:val="0"/>
          <w:marTop w:val="0"/>
          <w:marBottom w:val="12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2236335">
      <w:bodyDiv w:val="1"/>
      <w:marLeft w:val="0"/>
      <w:marRight w:val="0"/>
      <w:marTop w:val="0"/>
      <w:marBottom w:val="0"/>
      <w:divBdr>
        <w:top w:val="none" w:sz="0" w:space="0" w:color="auto"/>
        <w:left w:val="none" w:sz="0" w:space="0" w:color="auto"/>
        <w:bottom w:val="none" w:sz="0" w:space="0" w:color="auto"/>
        <w:right w:val="none" w:sz="0" w:space="0" w:color="auto"/>
      </w:divBdr>
      <w:divsChild>
        <w:div w:id="1177189980">
          <w:marLeft w:val="2606"/>
          <w:marRight w:val="0"/>
          <w:marTop w:val="0"/>
          <w:marBottom w:val="120"/>
          <w:divBdr>
            <w:top w:val="none" w:sz="0" w:space="0" w:color="auto"/>
            <w:left w:val="none" w:sz="0" w:space="0" w:color="auto"/>
            <w:bottom w:val="none" w:sz="0" w:space="0" w:color="auto"/>
            <w:right w:val="none" w:sz="0" w:space="0" w:color="auto"/>
          </w:divBdr>
        </w:div>
      </w:divsChild>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5014136">
      <w:bodyDiv w:val="1"/>
      <w:marLeft w:val="0"/>
      <w:marRight w:val="0"/>
      <w:marTop w:val="0"/>
      <w:marBottom w:val="0"/>
      <w:divBdr>
        <w:top w:val="none" w:sz="0" w:space="0" w:color="auto"/>
        <w:left w:val="none" w:sz="0" w:space="0" w:color="auto"/>
        <w:bottom w:val="none" w:sz="0" w:space="0" w:color="auto"/>
        <w:right w:val="none" w:sz="0" w:space="0" w:color="auto"/>
      </w:divBdr>
      <w:divsChild>
        <w:div w:id="36786073">
          <w:marLeft w:val="1886"/>
          <w:marRight w:val="0"/>
          <w:marTop w:val="0"/>
          <w:marBottom w:val="120"/>
          <w:divBdr>
            <w:top w:val="none" w:sz="0" w:space="0" w:color="auto"/>
            <w:left w:val="none" w:sz="0" w:space="0" w:color="auto"/>
            <w:bottom w:val="none" w:sz="0" w:space="0" w:color="auto"/>
            <w:right w:val="none" w:sz="0" w:space="0" w:color="auto"/>
          </w:divBdr>
        </w:div>
        <w:div w:id="115561436">
          <w:marLeft w:val="1886"/>
          <w:marRight w:val="0"/>
          <w:marTop w:val="0"/>
          <w:marBottom w:val="120"/>
          <w:divBdr>
            <w:top w:val="none" w:sz="0" w:space="0" w:color="auto"/>
            <w:left w:val="none" w:sz="0" w:space="0" w:color="auto"/>
            <w:bottom w:val="none" w:sz="0" w:space="0" w:color="auto"/>
            <w:right w:val="none" w:sz="0" w:space="0" w:color="auto"/>
          </w:divBdr>
        </w:div>
        <w:div w:id="315651596">
          <w:marLeft w:val="1166"/>
          <w:marRight w:val="0"/>
          <w:marTop w:val="0"/>
          <w:marBottom w:val="120"/>
          <w:divBdr>
            <w:top w:val="none" w:sz="0" w:space="0" w:color="auto"/>
            <w:left w:val="none" w:sz="0" w:space="0" w:color="auto"/>
            <w:bottom w:val="none" w:sz="0" w:space="0" w:color="auto"/>
            <w:right w:val="none" w:sz="0" w:space="0" w:color="auto"/>
          </w:divBdr>
        </w:div>
        <w:div w:id="515121777">
          <w:marLeft w:val="2606"/>
          <w:marRight w:val="0"/>
          <w:marTop w:val="0"/>
          <w:marBottom w:val="120"/>
          <w:divBdr>
            <w:top w:val="none" w:sz="0" w:space="0" w:color="auto"/>
            <w:left w:val="none" w:sz="0" w:space="0" w:color="auto"/>
            <w:bottom w:val="none" w:sz="0" w:space="0" w:color="auto"/>
            <w:right w:val="none" w:sz="0" w:space="0" w:color="auto"/>
          </w:divBdr>
        </w:div>
        <w:div w:id="649746506">
          <w:marLeft w:val="1166"/>
          <w:marRight w:val="0"/>
          <w:marTop w:val="0"/>
          <w:marBottom w:val="120"/>
          <w:divBdr>
            <w:top w:val="none" w:sz="0" w:space="0" w:color="auto"/>
            <w:left w:val="none" w:sz="0" w:space="0" w:color="auto"/>
            <w:bottom w:val="none" w:sz="0" w:space="0" w:color="auto"/>
            <w:right w:val="none" w:sz="0" w:space="0" w:color="auto"/>
          </w:divBdr>
        </w:div>
        <w:div w:id="810100276">
          <w:marLeft w:val="2606"/>
          <w:marRight w:val="0"/>
          <w:marTop w:val="0"/>
          <w:marBottom w:val="120"/>
          <w:divBdr>
            <w:top w:val="none" w:sz="0" w:space="0" w:color="auto"/>
            <w:left w:val="none" w:sz="0" w:space="0" w:color="auto"/>
            <w:bottom w:val="none" w:sz="0" w:space="0" w:color="auto"/>
            <w:right w:val="none" w:sz="0" w:space="0" w:color="auto"/>
          </w:divBdr>
        </w:div>
        <w:div w:id="842864120">
          <w:marLeft w:val="1886"/>
          <w:marRight w:val="0"/>
          <w:marTop w:val="0"/>
          <w:marBottom w:val="120"/>
          <w:divBdr>
            <w:top w:val="none" w:sz="0" w:space="0" w:color="auto"/>
            <w:left w:val="none" w:sz="0" w:space="0" w:color="auto"/>
            <w:bottom w:val="none" w:sz="0" w:space="0" w:color="auto"/>
            <w:right w:val="none" w:sz="0" w:space="0" w:color="auto"/>
          </w:divBdr>
        </w:div>
        <w:div w:id="1016539054">
          <w:marLeft w:val="1886"/>
          <w:marRight w:val="0"/>
          <w:marTop w:val="0"/>
          <w:marBottom w:val="120"/>
          <w:divBdr>
            <w:top w:val="none" w:sz="0" w:space="0" w:color="auto"/>
            <w:left w:val="none" w:sz="0" w:space="0" w:color="auto"/>
            <w:bottom w:val="none" w:sz="0" w:space="0" w:color="auto"/>
            <w:right w:val="none" w:sz="0" w:space="0" w:color="auto"/>
          </w:divBdr>
        </w:div>
      </w:divsChild>
    </w:div>
    <w:div w:id="1326782817">
      <w:bodyDiv w:val="1"/>
      <w:marLeft w:val="0"/>
      <w:marRight w:val="0"/>
      <w:marTop w:val="0"/>
      <w:marBottom w:val="0"/>
      <w:divBdr>
        <w:top w:val="none" w:sz="0" w:space="0" w:color="auto"/>
        <w:left w:val="none" w:sz="0" w:space="0" w:color="auto"/>
        <w:bottom w:val="none" w:sz="0" w:space="0" w:color="auto"/>
        <w:right w:val="none" w:sz="0" w:space="0" w:color="auto"/>
      </w:divBdr>
      <w:divsChild>
        <w:div w:id="672341715">
          <w:marLeft w:val="1886"/>
          <w:marRight w:val="0"/>
          <w:marTop w:val="0"/>
          <w:marBottom w:val="120"/>
          <w:divBdr>
            <w:top w:val="none" w:sz="0" w:space="0" w:color="auto"/>
            <w:left w:val="none" w:sz="0" w:space="0" w:color="auto"/>
            <w:bottom w:val="none" w:sz="0" w:space="0" w:color="auto"/>
            <w:right w:val="none" w:sz="0" w:space="0" w:color="auto"/>
          </w:divBdr>
        </w:div>
        <w:div w:id="1258172478">
          <w:marLeft w:val="1886"/>
          <w:marRight w:val="0"/>
          <w:marTop w:val="0"/>
          <w:marBottom w:val="120"/>
          <w:divBdr>
            <w:top w:val="none" w:sz="0" w:space="0" w:color="auto"/>
            <w:left w:val="none" w:sz="0" w:space="0" w:color="auto"/>
            <w:bottom w:val="none" w:sz="0" w:space="0" w:color="auto"/>
            <w:right w:val="none" w:sz="0" w:space="0" w:color="auto"/>
          </w:divBdr>
        </w:div>
        <w:div w:id="1388140039">
          <w:marLeft w:val="1886"/>
          <w:marRight w:val="0"/>
          <w:marTop w:val="0"/>
          <w:marBottom w:val="120"/>
          <w:divBdr>
            <w:top w:val="none" w:sz="0" w:space="0" w:color="auto"/>
            <w:left w:val="none" w:sz="0" w:space="0" w:color="auto"/>
            <w:bottom w:val="none" w:sz="0" w:space="0" w:color="auto"/>
            <w:right w:val="none" w:sz="0" w:space="0" w:color="auto"/>
          </w:divBdr>
        </w:div>
        <w:div w:id="1513447811">
          <w:marLeft w:val="1886"/>
          <w:marRight w:val="0"/>
          <w:marTop w:val="0"/>
          <w:marBottom w:val="120"/>
          <w:divBdr>
            <w:top w:val="none" w:sz="0" w:space="0" w:color="auto"/>
            <w:left w:val="none" w:sz="0" w:space="0" w:color="auto"/>
            <w:bottom w:val="none" w:sz="0" w:space="0" w:color="auto"/>
            <w:right w:val="none" w:sz="0" w:space="0" w:color="auto"/>
          </w:divBdr>
        </w:div>
        <w:div w:id="1960798892">
          <w:marLeft w:val="1166"/>
          <w:marRight w:val="0"/>
          <w:marTop w:val="0"/>
          <w:marBottom w:val="120"/>
          <w:divBdr>
            <w:top w:val="none" w:sz="0" w:space="0" w:color="auto"/>
            <w:left w:val="none" w:sz="0" w:space="0" w:color="auto"/>
            <w:bottom w:val="none" w:sz="0" w:space="0" w:color="auto"/>
            <w:right w:val="none" w:sz="0" w:space="0" w:color="auto"/>
          </w:divBdr>
        </w:div>
      </w:divsChild>
    </w:div>
    <w:div w:id="1331719259">
      <w:bodyDiv w:val="1"/>
      <w:marLeft w:val="0"/>
      <w:marRight w:val="0"/>
      <w:marTop w:val="0"/>
      <w:marBottom w:val="0"/>
      <w:divBdr>
        <w:top w:val="none" w:sz="0" w:space="0" w:color="auto"/>
        <w:left w:val="none" w:sz="0" w:space="0" w:color="auto"/>
        <w:bottom w:val="none" w:sz="0" w:space="0" w:color="auto"/>
        <w:right w:val="none" w:sz="0" w:space="0" w:color="auto"/>
      </w:divBdr>
      <w:divsChild>
        <w:div w:id="488597703">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69317284">
      <w:bodyDiv w:val="1"/>
      <w:marLeft w:val="0"/>
      <w:marRight w:val="0"/>
      <w:marTop w:val="0"/>
      <w:marBottom w:val="0"/>
      <w:divBdr>
        <w:top w:val="none" w:sz="0" w:space="0" w:color="auto"/>
        <w:left w:val="none" w:sz="0" w:space="0" w:color="auto"/>
        <w:bottom w:val="none" w:sz="0" w:space="0" w:color="auto"/>
        <w:right w:val="none" w:sz="0" w:space="0" w:color="auto"/>
      </w:divBdr>
      <w:divsChild>
        <w:div w:id="370498342">
          <w:marLeft w:val="404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75412893">
      <w:bodyDiv w:val="1"/>
      <w:marLeft w:val="0"/>
      <w:marRight w:val="0"/>
      <w:marTop w:val="0"/>
      <w:marBottom w:val="0"/>
      <w:divBdr>
        <w:top w:val="none" w:sz="0" w:space="0" w:color="auto"/>
        <w:left w:val="none" w:sz="0" w:space="0" w:color="auto"/>
        <w:bottom w:val="none" w:sz="0" w:space="0" w:color="auto"/>
        <w:right w:val="none" w:sz="0" w:space="0" w:color="auto"/>
      </w:divBdr>
      <w:divsChild>
        <w:div w:id="1523350392">
          <w:marLeft w:val="260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04009423">
      <w:bodyDiv w:val="1"/>
      <w:marLeft w:val="0"/>
      <w:marRight w:val="0"/>
      <w:marTop w:val="0"/>
      <w:marBottom w:val="0"/>
      <w:divBdr>
        <w:top w:val="none" w:sz="0" w:space="0" w:color="auto"/>
        <w:left w:val="none" w:sz="0" w:space="0" w:color="auto"/>
        <w:bottom w:val="none" w:sz="0" w:space="0" w:color="auto"/>
        <w:right w:val="none" w:sz="0" w:space="0" w:color="auto"/>
      </w:divBdr>
      <w:divsChild>
        <w:div w:id="1904757487">
          <w:marLeft w:val="4046"/>
          <w:marRight w:val="0"/>
          <w:marTop w:val="0"/>
          <w:marBottom w:val="120"/>
          <w:divBdr>
            <w:top w:val="none" w:sz="0" w:space="0" w:color="auto"/>
            <w:left w:val="none" w:sz="0" w:space="0" w:color="auto"/>
            <w:bottom w:val="none" w:sz="0" w:space="0" w:color="auto"/>
            <w:right w:val="none" w:sz="0" w:space="0" w:color="auto"/>
          </w:divBdr>
        </w:div>
      </w:divsChild>
    </w:div>
    <w:div w:id="1506476287">
      <w:bodyDiv w:val="1"/>
      <w:marLeft w:val="0"/>
      <w:marRight w:val="0"/>
      <w:marTop w:val="0"/>
      <w:marBottom w:val="0"/>
      <w:divBdr>
        <w:top w:val="none" w:sz="0" w:space="0" w:color="auto"/>
        <w:left w:val="none" w:sz="0" w:space="0" w:color="auto"/>
        <w:bottom w:val="none" w:sz="0" w:space="0" w:color="auto"/>
        <w:right w:val="none" w:sz="0" w:space="0" w:color="auto"/>
      </w:divBdr>
      <w:divsChild>
        <w:div w:id="994256447">
          <w:marLeft w:val="2606"/>
          <w:marRight w:val="0"/>
          <w:marTop w:val="0"/>
          <w:marBottom w:val="120"/>
          <w:divBdr>
            <w:top w:val="none" w:sz="0" w:space="0" w:color="auto"/>
            <w:left w:val="none" w:sz="0" w:space="0" w:color="auto"/>
            <w:bottom w:val="none" w:sz="0" w:space="0" w:color="auto"/>
            <w:right w:val="none" w:sz="0" w:space="0" w:color="auto"/>
          </w:divBdr>
        </w:div>
      </w:divsChild>
    </w:div>
    <w:div w:id="1514223205">
      <w:bodyDiv w:val="1"/>
      <w:marLeft w:val="0"/>
      <w:marRight w:val="0"/>
      <w:marTop w:val="0"/>
      <w:marBottom w:val="0"/>
      <w:divBdr>
        <w:top w:val="none" w:sz="0" w:space="0" w:color="auto"/>
        <w:left w:val="none" w:sz="0" w:space="0" w:color="auto"/>
        <w:bottom w:val="none" w:sz="0" w:space="0" w:color="auto"/>
        <w:right w:val="none" w:sz="0" w:space="0" w:color="auto"/>
      </w:divBdr>
      <w:divsChild>
        <w:div w:id="332103111">
          <w:marLeft w:val="188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3849162">
      <w:bodyDiv w:val="1"/>
      <w:marLeft w:val="0"/>
      <w:marRight w:val="0"/>
      <w:marTop w:val="0"/>
      <w:marBottom w:val="0"/>
      <w:divBdr>
        <w:top w:val="none" w:sz="0" w:space="0" w:color="auto"/>
        <w:left w:val="none" w:sz="0" w:space="0" w:color="auto"/>
        <w:bottom w:val="none" w:sz="0" w:space="0" w:color="auto"/>
        <w:right w:val="none" w:sz="0" w:space="0" w:color="auto"/>
      </w:divBdr>
      <w:divsChild>
        <w:div w:id="1959867425">
          <w:marLeft w:val="2606"/>
          <w:marRight w:val="0"/>
          <w:marTop w:val="0"/>
          <w:marBottom w:val="12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77724947">
      <w:bodyDiv w:val="1"/>
      <w:marLeft w:val="0"/>
      <w:marRight w:val="0"/>
      <w:marTop w:val="0"/>
      <w:marBottom w:val="0"/>
      <w:divBdr>
        <w:top w:val="none" w:sz="0" w:space="0" w:color="auto"/>
        <w:left w:val="none" w:sz="0" w:space="0" w:color="auto"/>
        <w:bottom w:val="none" w:sz="0" w:space="0" w:color="auto"/>
        <w:right w:val="none" w:sz="0" w:space="0" w:color="auto"/>
      </w:divBdr>
      <w:divsChild>
        <w:div w:id="142158079">
          <w:marLeft w:val="2606"/>
          <w:marRight w:val="0"/>
          <w:marTop w:val="0"/>
          <w:marBottom w:val="120"/>
          <w:divBdr>
            <w:top w:val="none" w:sz="0" w:space="0" w:color="auto"/>
            <w:left w:val="none" w:sz="0" w:space="0" w:color="auto"/>
            <w:bottom w:val="none" w:sz="0" w:space="0" w:color="auto"/>
            <w:right w:val="none" w:sz="0" w:space="0" w:color="auto"/>
          </w:divBdr>
        </w:div>
      </w:divsChild>
    </w:div>
    <w:div w:id="1686207460">
      <w:bodyDiv w:val="1"/>
      <w:marLeft w:val="0"/>
      <w:marRight w:val="0"/>
      <w:marTop w:val="0"/>
      <w:marBottom w:val="0"/>
      <w:divBdr>
        <w:top w:val="none" w:sz="0" w:space="0" w:color="auto"/>
        <w:left w:val="none" w:sz="0" w:space="0" w:color="auto"/>
        <w:bottom w:val="none" w:sz="0" w:space="0" w:color="auto"/>
        <w:right w:val="none" w:sz="0" w:space="0" w:color="auto"/>
      </w:divBdr>
      <w:divsChild>
        <w:div w:id="852498823">
          <w:marLeft w:val="2606"/>
          <w:marRight w:val="0"/>
          <w:marTop w:val="0"/>
          <w:marBottom w:val="12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34884897">
      <w:bodyDiv w:val="1"/>
      <w:marLeft w:val="0"/>
      <w:marRight w:val="0"/>
      <w:marTop w:val="0"/>
      <w:marBottom w:val="0"/>
      <w:divBdr>
        <w:top w:val="none" w:sz="0" w:space="0" w:color="auto"/>
        <w:left w:val="none" w:sz="0" w:space="0" w:color="auto"/>
        <w:bottom w:val="none" w:sz="0" w:space="0" w:color="auto"/>
        <w:right w:val="none" w:sz="0" w:space="0" w:color="auto"/>
      </w:divBdr>
      <w:divsChild>
        <w:div w:id="1547911248">
          <w:marLeft w:val="188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86156190">
      <w:bodyDiv w:val="1"/>
      <w:marLeft w:val="0"/>
      <w:marRight w:val="0"/>
      <w:marTop w:val="0"/>
      <w:marBottom w:val="0"/>
      <w:divBdr>
        <w:top w:val="none" w:sz="0" w:space="0" w:color="auto"/>
        <w:left w:val="none" w:sz="0" w:space="0" w:color="auto"/>
        <w:bottom w:val="none" w:sz="0" w:space="0" w:color="auto"/>
        <w:right w:val="none" w:sz="0" w:space="0" w:color="auto"/>
      </w:divBdr>
      <w:divsChild>
        <w:div w:id="787892249">
          <w:marLeft w:val="2606"/>
          <w:marRight w:val="0"/>
          <w:marTop w:val="0"/>
          <w:marBottom w:val="1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31300704">
      <w:bodyDiv w:val="1"/>
      <w:marLeft w:val="0"/>
      <w:marRight w:val="0"/>
      <w:marTop w:val="0"/>
      <w:marBottom w:val="0"/>
      <w:divBdr>
        <w:top w:val="none" w:sz="0" w:space="0" w:color="auto"/>
        <w:left w:val="none" w:sz="0" w:space="0" w:color="auto"/>
        <w:bottom w:val="none" w:sz="0" w:space="0" w:color="auto"/>
        <w:right w:val="none" w:sz="0" w:space="0" w:color="auto"/>
      </w:divBdr>
      <w:divsChild>
        <w:div w:id="56638298">
          <w:marLeft w:val="3326"/>
          <w:marRight w:val="0"/>
          <w:marTop w:val="0"/>
          <w:marBottom w:val="120"/>
          <w:divBdr>
            <w:top w:val="none" w:sz="0" w:space="0" w:color="auto"/>
            <w:left w:val="none" w:sz="0" w:space="0" w:color="auto"/>
            <w:bottom w:val="none" w:sz="0" w:space="0" w:color="auto"/>
            <w:right w:val="none" w:sz="0" w:space="0" w:color="auto"/>
          </w:divBdr>
        </w:div>
        <w:div w:id="107894534">
          <w:marLeft w:val="1886"/>
          <w:marRight w:val="0"/>
          <w:marTop w:val="0"/>
          <w:marBottom w:val="120"/>
          <w:divBdr>
            <w:top w:val="none" w:sz="0" w:space="0" w:color="auto"/>
            <w:left w:val="none" w:sz="0" w:space="0" w:color="auto"/>
            <w:bottom w:val="none" w:sz="0" w:space="0" w:color="auto"/>
            <w:right w:val="none" w:sz="0" w:space="0" w:color="auto"/>
          </w:divBdr>
        </w:div>
        <w:div w:id="528687789">
          <w:marLeft w:val="2606"/>
          <w:marRight w:val="0"/>
          <w:marTop w:val="0"/>
          <w:marBottom w:val="120"/>
          <w:divBdr>
            <w:top w:val="none" w:sz="0" w:space="0" w:color="auto"/>
            <w:left w:val="none" w:sz="0" w:space="0" w:color="auto"/>
            <w:bottom w:val="none" w:sz="0" w:space="0" w:color="auto"/>
            <w:right w:val="none" w:sz="0" w:space="0" w:color="auto"/>
          </w:divBdr>
        </w:div>
        <w:div w:id="674694195">
          <w:marLeft w:val="2606"/>
          <w:marRight w:val="0"/>
          <w:marTop w:val="0"/>
          <w:marBottom w:val="120"/>
          <w:divBdr>
            <w:top w:val="none" w:sz="0" w:space="0" w:color="auto"/>
            <w:left w:val="none" w:sz="0" w:space="0" w:color="auto"/>
            <w:bottom w:val="none" w:sz="0" w:space="0" w:color="auto"/>
            <w:right w:val="none" w:sz="0" w:space="0" w:color="auto"/>
          </w:divBdr>
        </w:div>
        <w:div w:id="734544103">
          <w:marLeft w:val="1166"/>
          <w:marRight w:val="0"/>
          <w:marTop w:val="0"/>
          <w:marBottom w:val="120"/>
          <w:divBdr>
            <w:top w:val="none" w:sz="0" w:space="0" w:color="auto"/>
            <w:left w:val="none" w:sz="0" w:space="0" w:color="auto"/>
            <w:bottom w:val="none" w:sz="0" w:space="0" w:color="auto"/>
            <w:right w:val="none" w:sz="0" w:space="0" w:color="auto"/>
          </w:divBdr>
        </w:div>
        <w:div w:id="959722193">
          <w:marLeft w:val="2606"/>
          <w:marRight w:val="0"/>
          <w:marTop w:val="0"/>
          <w:marBottom w:val="120"/>
          <w:divBdr>
            <w:top w:val="none" w:sz="0" w:space="0" w:color="auto"/>
            <w:left w:val="none" w:sz="0" w:space="0" w:color="auto"/>
            <w:bottom w:val="none" w:sz="0" w:space="0" w:color="auto"/>
            <w:right w:val="none" w:sz="0" w:space="0" w:color="auto"/>
          </w:divBdr>
        </w:div>
        <w:div w:id="1018854862">
          <w:marLeft w:val="1886"/>
          <w:marRight w:val="0"/>
          <w:marTop w:val="0"/>
          <w:marBottom w:val="120"/>
          <w:divBdr>
            <w:top w:val="none" w:sz="0" w:space="0" w:color="auto"/>
            <w:left w:val="none" w:sz="0" w:space="0" w:color="auto"/>
            <w:bottom w:val="none" w:sz="0" w:space="0" w:color="auto"/>
            <w:right w:val="none" w:sz="0" w:space="0" w:color="auto"/>
          </w:divBdr>
        </w:div>
        <w:div w:id="1680546061">
          <w:marLeft w:val="3326"/>
          <w:marRight w:val="0"/>
          <w:marTop w:val="0"/>
          <w:marBottom w:val="120"/>
          <w:divBdr>
            <w:top w:val="none" w:sz="0" w:space="0" w:color="auto"/>
            <w:left w:val="none" w:sz="0" w:space="0" w:color="auto"/>
            <w:bottom w:val="none" w:sz="0" w:space="0" w:color="auto"/>
            <w:right w:val="none" w:sz="0" w:space="0" w:color="auto"/>
          </w:divBdr>
        </w:div>
        <w:div w:id="1759907894">
          <w:marLeft w:val="1886"/>
          <w:marRight w:val="0"/>
          <w:marTop w:val="0"/>
          <w:marBottom w:val="120"/>
          <w:divBdr>
            <w:top w:val="none" w:sz="0" w:space="0" w:color="auto"/>
            <w:left w:val="none" w:sz="0" w:space="0" w:color="auto"/>
            <w:bottom w:val="none" w:sz="0" w:space="0" w:color="auto"/>
            <w:right w:val="none" w:sz="0" w:space="0" w:color="auto"/>
          </w:divBdr>
        </w:div>
        <w:div w:id="1827355892">
          <w:marLeft w:val="3326"/>
          <w:marRight w:val="0"/>
          <w:marTop w:val="0"/>
          <w:marBottom w:val="120"/>
          <w:divBdr>
            <w:top w:val="none" w:sz="0" w:space="0" w:color="auto"/>
            <w:left w:val="none" w:sz="0" w:space="0" w:color="auto"/>
            <w:bottom w:val="none" w:sz="0" w:space="0" w:color="auto"/>
            <w:right w:val="none" w:sz="0" w:space="0" w:color="auto"/>
          </w:divBdr>
        </w:div>
        <w:div w:id="2002275586">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24303728">
      <w:bodyDiv w:val="1"/>
      <w:marLeft w:val="0"/>
      <w:marRight w:val="0"/>
      <w:marTop w:val="0"/>
      <w:marBottom w:val="0"/>
      <w:divBdr>
        <w:top w:val="none" w:sz="0" w:space="0" w:color="auto"/>
        <w:left w:val="none" w:sz="0" w:space="0" w:color="auto"/>
        <w:bottom w:val="none" w:sz="0" w:space="0" w:color="auto"/>
        <w:right w:val="none" w:sz="0" w:space="0" w:color="auto"/>
      </w:divBdr>
      <w:divsChild>
        <w:div w:id="388385790">
          <w:marLeft w:val="260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821</Words>
  <Characters>4684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3</cp:revision>
  <dcterms:created xsi:type="dcterms:W3CDTF">2024-02-19T18:43:00Z</dcterms:created>
  <dcterms:modified xsi:type="dcterms:W3CDTF">2024-02-19T18:43:00Z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